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77F4" w14:textId="77777777" w:rsidR="00C81CE7" w:rsidRDefault="009F0D8D" w:rsidP="006B2267">
      <w:pPr>
        <w:spacing w:after="0"/>
        <w:rPr>
          <w:b/>
          <w:sz w:val="32"/>
        </w:rPr>
      </w:pPr>
      <w:r>
        <w:rPr>
          <w:b/>
          <w:noProof/>
          <w:sz w:val="32"/>
          <w:lang w:eastAsia="en-AU"/>
        </w:rPr>
        <w:drawing>
          <wp:anchor distT="0" distB="0" distL="114300" distR="114300" simplePos="0" relativeHeight="251658240" behindDoc="0" locked="0" layoutInCell="1" allowOverlap="1" wp14:anchorId="62F57EA9" wp14:editId="7F0912B3">
            <wp:simplePos x="0" y="0"/>
            <wp:positionH relativeFrom="column">
              <wp:posOffset>4394835</wp:posOffset>
            </wp:positionH>
            <wp:positionV relativeFrom="paragraph">
              <wp:posOffset>0</wp:posOffset>
            </wp:positionV>
            <wp:extent cx="1800000" cy="152280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waltho 2.jpg"/>
                    <pic:cNvPicPr/>
                  </pic:nvPicPr>
                  <pic:blipFill rotWithShape="1">
                    <a:blip r:embed="rId8" cstate="print">
                      <a:extLst>
                        <a:ext uri="{28A0092B-C50C-407E-A947-70E740481C1C}">
                          <a14:useLocalDpi xmlns:a14="http://schemas.microsoft.com/office/drawing/2010/main" val="0"/>
                        </a:ext>
                      </a:extLst>
                    </a:blip>
                    <a:srcRect l="13946" r="7326"/>
                    <a:stretch/>
                  </pic:blipFill>
                  <pic:spPr bwMode="auto">
                    <a:xfrm>
                      <a:off x="0" y="0"/>
                      <a:ext cx="1800000"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Andrew Waltho</w:t>
      </w:r>
    </w:p>
    <w:p w14:paraId="618DB6C9" w14:textId="707E05C2" w:rsidR="006B2267" w:rsidRPr="006B2267" w:rsidRDefault="006B2267" w:rsidP="009F0D8D">
      <w:pPr>
        <w:spacing w:after="120"/>
        <w:rPr>
          <w:b/>
          <w:sz w:val="18"/>
        </w:rPr>
      </w:pPr>
      <w:proofErr w:type="spellStart"/>
      <w:r w:rsidRPr="006B2267">
        <w:rPr>
          <w:b/>
          <w:sz w:val="18"/>
        </w:rPr>
        <w:t>B.App.Sc</w:t>
      </w:r>
      <w:proofErr w:type="spellEnd"/>
      <w:r w:rsidRPr="006B2267">
        <w:rPr>
          <w:b/>
          <w:sz w:val="18"/>
        </w:rPr>
        <w:t xml:space="preserve">. (Hons), FAIG, </w:t>
      </w:r>
      <w:proofErr w:type="spellStart"/>
      <w:r w:rsidRPr="006B2267">
        <w:rPr>
          <w:b/>
          <w:sz w:val="18"/>
        </w:rPr>
        <w:t>RPGeo</w:t>
      </w:r>
      <w:proofErr w:type="spellEnd"/>
      <w:r w:rsidRPr="006B2267">
        <w:rPr>
          <w:b/>
          <w:sz w:val="18"/>
        </w:rPr>
        <w:t xml:space="preserve">, </w:t>
      </w:r>
      <w:proofErr w:type="spellStart"/>
      <w:r w:rsidRPr="006B2267">
        <w:rPr>
          <w:b/>
          <w:sz w:val="18"/>
        </w:rPr>
        <w:t>FAusIMM</w:t>
      </w:r>
      <w:proofErr w:type="spellEnd"/>
      <w:r w:rsidRPr="006B2267">
        <w:rPr>
          <w:b/>
          <w:sz w:val="18"/>
        </w:rPr>
        <w:t xml:space="preserve">, FGS, </w:t>
      </w:r>
      <w:r w:rsidR="003E34D1">
        <w:rPr>
          <w:b/>
          <w:sz w:val="18"/>
        </w:rPr>
        <w:t xml:space="preserve">Professional Member SME, </w:t>
      </w:r>
      <w:r w:rsidR="00466A78">
        <w:rPr>
          <w:b/>
          <w:sz w:val="18"/>
        </w:rPr>
        <w:t>G</w:t>
      </w:r>
      <w:r w:rsidR="00C21D18" w:rsidRPr="006B2267">
        <w:rPr>
          <w:b/>
          <w:sz w:val="18"/>
        </w:rPr>
        <w:t>AICD</w:t>
      </w:r>
    </w:p>
    <w:p w14:paraId="14AA337C" w14:textId="77777777" w:rsidR="009F0D8D" w:rsidRPr="00E47870" w:rsidRDefault="009F0D8D" w:rsidP="00962AA6">
      <w:pPr>
        <w:spacing w:after="120"/>
        <w:rPr>
          <w:b/>
          <w:sz w:val="22"/>
        </w:rPr>
      </w:pPr>
      <w:r w:rsidRPr="00E47870">
        <w:rPr>
          <w:b/>
          <w:sz w:val="22"/>
        </w:rPr>
        <w:t>Committed to discovery, maximising resource value and building team capability through professional geoscientific practice.</w:t>
      </w:r>
    </w:p>
    <w:p w14:paraId="6085D631" w14:textId="33A34E45" w:rsidR="00962AA6" w:rsidRDefault="008A1D95" w:rsidP="00962AA6">
      <w:pPr>
        <w:spacing w:after="120"/>
        <w:rPr>
          <w:b/>
          <w:sz w:val="22"/>
        </w:rPr>
      </w:pPr>
      <w:r w:rsidRPr="00E47870">
        <w:rPr>
          <w:b/>
          <w:sz w:val="22"/>
        </w:rPr>
        <w:t xml:space="preserve">Turning </w:t>
      </w:r>
      <w:r w:rsidR="000929A3">
        <w:rPr>
          <w:b/>
          <w:sz w:val="22"/>
        </w:rPr>
        <w:t xml:space="preserve">observations and </w:t>
      </w:r>
      <w:r w:rsidRPr="00E47870">
        <w:rPr>
          <w:b/>
          <w:sz w:val="22"/>
        </w:rPr>
        <w:t>ideas into innovative, sustainable solutions and improvement opportunities</w:t>
      </w:r>
      <w:r w:rsidR="000929A3">
        <w:rPr>
          <w:b/>
          <w:sz w:val="22"/>
        </w:rPr>
        <w:t xml:space="preserve"> for both exploration projects and operating mines</w:t>
      </w:r>
      <w:r w:rsidRPr="00E47870">
        <w:rPr>
          <w:b/>
          <w:sz w:val="22"/>
        </w:rPr>
        <w:t>.</w:t>
      </w:r>
    </w:p>
    <w:p w14:paraId="23FB4ADA" w14:textId="273FE7BB" w:rsidR="00523700" w:rsidRPr="00E47870" w:rsidRDefault="00523700" w:rsidP="00962AA6">
      <w:pPr>
        <w:spacing w:after="120"/>
        <w:rPr>
          <w:b/>
          <w:sz w:val="22"/>
        </w:rPr>
      </w:pPr>
      <w:r>
        <w:rPr>
          <w:b/>
          <w:sz w:val="22"/>
        </w:rPr>
        <w:t xml:space="preserve">Focussed on </w:t>
      </w:r>
      <w:r w:rsidR="00A65E03">
        <w:rPr>
          <w:b/>
          <w:sz w:val="22"/>
        </w:rPr>
        <w:t>identification</w:t>
      </w:r>
      <w:r>
        <w:rPr>
          <w:b/>
          <w:sz w:val="22"/>
        </w:rPr>
        <w:t xml:space="preserve"> and management of technical risks facing all levels of</w:t>
      </w:r>
      <w:r w:rsidR="008F6C3F">
        <w:rPr>
          <w:b/>
          <w:sz w:val="22"/>
        </w:rPr>
        <w:t xml:space="preserve"> exploration and </w:t>
      </w:r>
      <w:r w:rsidR="00A65E03">
        <w:rPr>
          <w:b/>
          <w:sz w:val="22"/>
        </w:rPr>
        <w:t>mining projects.</w:t>
      </w:r>
    </w:p>
    <w:p w14:paraId="0976EDD8" w14:textId="0A0DF7CB" w:rsidR="008A1D95" w:rsidRPr="00E47870" w:rsidRDefault="008A1D95" w:rsidP="00BF545D">
      <w:pPr>
        <w:spacing w:after="0" w:line="240" w:lineRule="auto"/>
        <w:rPr>
          <w:b/>
          <w:sz w:val="22"/>
        </w:rPr>
      </w:pPr>
      <w:r w:rsidRPr="00E47870">
        <w:rPr>
          <w:b/>
          <w:bCs/>
          <w:sz w:val="22"/>
        </w:rPr>
        <w:t>Strengths</w:t>
      </w:r>
      <w:r w:rsidRPr="00E47870">
        <w:rPr>
          <w:sz w:val="22"/>
        </w:rPr>
        <w:t xml:space="preserve">: Innovator, ethical, enquiring, </w:t>
      </w:r>
      <w:r w:rsidR="007A354E">
        <w:rPr>
          <w:sz w:val="22"/>
        </w:rPr>
        <w:t>diligent</w:t>
      </w:r>
      <w:r w:rsidR="000929A3">
        <w:rPr>
          <w:sz w:val="22"/>
        </w:rPr>
        <w:t>, strong communication skills</w:t>
      </w:r>
      <w:r w:rsidRPr="00E47870">
        <w:rPr>
          <w:sz w:val="22"/>
        </w:rPr>
        <w:t>.</w:t>
      </w:r>
    </w:p>
    <w:p w14:paraId="328F3B5B" w14:textId="368CAF45" w:rsidR="009F0D8D" w:rsidRDefault="008A1D95" w:rsidP="00BF545D">
      <w:pPr>
        <w:spacing w:after="0" w:line="240" w:lineRule="auto"/>
        <w:rPr>
          <w:sz w:val="22"/>
        </w:rPr>
      </w:pPr>
      <w:r w:rsidRPr="00E47870">
        <w:rPr>
          <w:b/>
          <w:bCs/>
          <w:sz w:val="22"/>
        </w:rPr>
        <w:t>Values</w:t>
      </w:r>
      <w:r w:rsidRPr="00E47870">
        <w:rPr>
          <w:sz w:val="22"/>
        </w:rPr>
        <w:t xml:space="preserve">: learning, teamwork, </w:t>
      </w:r>
      <w:r w:rsidR="00071CF5" w:rsidRPr="00E47870">
        <w:rPr>
          <w:sz w:val="22"/>
        </w:rPr>
        <w:t xml:space="preserve">team building, </w:t>
      </w:r>
      <w:r w:rsidRPr="00E47870">
        <w:rPr>
          <w:sz w:val="22"/>
        </w:rPr>
        <w:t>trust, respect.</w:t>
      </w:r>
    </w:p>
    <w:p w14:paraId="4E2CAC3A" w14:textId="22D815D2" w:rsidR="00637D5A" w:rsidRDefault="00637D5A" w:rsidP="00BF545D">
      <w:pPr>
        <w:spacing w:after="0" w:line="240" w:lineRule="auto"/>
        <w:rPr>
          <w:sz w:val="22"/>
        </w:rPr>
      </w:pPr>
    </w:p>
    <w:p w14:paraId="3BE4DB44" w14:textId="68DC0170" w:rsidR="008A1D95" w:rsidRPr="00637D5A" w:rsidRDefault="00637D5A" w:rsidP="00BF545D">
      <w:pPr>
        <w:pStyle w:val="Heading2"/>
        <w:spacing w:line="240" w:lineRule="auto"/>
        <w:rPr>
          <w:szCs w:val="22"/>
          <w:u w:val="single"/>
        </w:rPr>
      </w:pPr>
      <w:r w:rsidRPr="00637D5A">
        <w:rPr>
          <w:u w:val="single"/>
        </w:rPr>
        <w:t>About Me</w:t>
      </w:r>
    </w:p>
    <w:p w14:paraId="55BC84F0" w14:textId="25C2C837" w:rsidR="009F0D8D" w:rsidRDefault="00575C67" w:rsidP="00BF545D">
      <w:pPr>
        <w:spacing w:after="0" w:line="240" w:lineRule="auto"/>
      </w:pPr>
      <w:r>
        <w:t>I a</w:t>
      </w:r>
      <w:r w:rsidR="00F26D85">
        <w:t>m</w:t>
      </w:r>
      <w:r>
        <w:t xml:space="preserve"> a career geoscientist with almost 40-</w:t>
      </w:r>
      <w:r w:rsidR="009F0D8D">
        <w:t>years</w:t>
      </w:r>
      <w:r w:rsidR="009E17B5">
        <w:t xml:space="preserve"> of</w:t>
      </w:r>
      <w:r w:rsidR="009F0D8D">
        <w:t xml:space="preserve"> professional experience</w:t>
      </w:r>
      <w:r>
        <w:t xml:space="preserve"> in exploration and mining geoscience,</w:t>
      </w:r>
      <w:r w:rsidR="009F0D8D">
        <w:t xml:space="preserve"> spanning multiple commodities, deposit styles, and settings.  Married with adult children.  Involved in community activities.  Australian Institute of Geoscientists board member and</w:t>
      </w:r>
      <w:r>
        <w:t xml:space="preserve"> </w:t>
      </w:r>
      <w:r w:rsidR="00071CF5">
        <w:t>past</w:t>
      </w:r>
      <w:r w:rsidR="009F0D8D">
        <w:t xml:space="preserve"> President, </w:t>
      </w:r>
      <w:r>
        <w:t xml:space="preserve">current </w:t>
      </w:r>
      <w:r w:rsidR="00AF4219">
        <w:t>member of the Institute’</w:t>
      </w:r>
      <w:r>
        <w:t>s</w:t>
      </w:r>
      <w:r w:rsidR="00071CF5">
        <w:t xml:space="preserve">, </w:t>
      </w:r>
      <w:r w:rsidR="00B646A4">
        <w:t>Complaints, P</w:t>
      </w:r>
      <w:r w:rsidR="00AF4219">
        <w:t>ublications</w:t>
      </w:r>
      <w:r w:rsidR="00253C2D">
        <w:t xml:space="preserve"> and </w:t>
      </w:r>
      <w:r w:rsidR="00B646A4">
        <w:t>L</w:t>
      </w:r>
      <w:r w:rsidR="00AF4219">
        <w:t>egal</w:t>
      </w:r>
      <w:r w:rsidR="00253C2D">
        <w:t xml:space="preserve"> </w:t>
      </w:r>
      <w:r w:rsidR="00AF4219">
        <w:t>committees.</w:t>
      </w:r>
    </w:p>
    <w:p w14:paraId="3C44BEBC" w14:textId="77777777" w:rsidR="00AF4219" w:rsidRDefault="00AF4219" w:rsidP="00BF545D">
      <w:pPr>
        <w:spacing w:after="0" w:line="240" w:lineRule="auto"/>
      </w:pPr>
    </w:p>
    <w:p w14:paraId="375EBBD1" w14:textId="1E2C5E66" w:rsidR="004E72BB" w:rsidRDefault="00AF4219" w:rsidP="00BF545D">
      <w:pPr>
        <w:spacing w:after="0" w:line="240" w:lineRule="auto"/>
      </w:pPr>
      <w:r>
        <w:t xml:space="preserve">Career highlights have included </w:t>
      </w:r>
      <w:r w:rsidR="00071CF5">
        <w:t>deep</w:t>
      </w:r>
      <w:r>
        <w:t xml:space="preserve"> involvement in the development of the Century zinc-lead mine in northwest Queensland, extending from early exploration through</w:t>
      </w:r>
      <w:r w:rsidR="00071CF5">
        <w:t xml:space="preserve"> all stages of feasibility</w:t>
      </w:r>
      <w:r>
        <w:t xml:space="preserve"> to commissioning and the initial years of production.  This provided valuable </w:t>
      </w:r>
      <w:r w:rsidR="00BB05BD">
        <w:t xml:space="preserve">experience in understanding the scope and detail of geological information required by other professionals to successfully develop a major mining project.  Century also provided in-depth exposure to advanced geostatistical methods in resource evaluation through working closely with </w:t>
      </w:r>
      <w:r w:rsidR="0037465F">
        <w:t xml:space="preserve">CRA  and </w:t>
      </w:r>
      <w:r w:rsidR="00BB05BD">
        <w:t xml:space="preserve">Rio Tinto specialists, in addition to Andre </w:t>
      </w:r>
      <w:proofErr w:type="spellStart"/>
      <w:r w:rsidR="00BB05BD">
        <w:t>Journel</w:t>
      </w:r>
      <w:proofErr w:type="spellEnd"/>
      <w:r w:rsidR="00BB05BD">
        <w:t xml:space="preserve"> and Harry Parker</w:t>
      </w:r>
      <w:r w:rsidR="00DA0D65">
        <w:t xml:space="preserve"> who were willing and considerate mentors</w:t>
      </w:r>
      <w:r w:rsidR="00BB05BD">
        <w:t xml:space="preserve">.  The project also set a standard for indigenous employment, inclusion and diversity amongst Australian mining operations.  Other highlights included participation in feasibility studies for the </w:t>
      </w:r>
      <w:proofErr w:type="spellStart"/>
      <w:r w:rsidR="00BB05BD">
        <w:t>Duga</w:t>
      </w:r>
      <w:r w:rsidR="00071CF5">
        <w:t>l</w:t>
      </w:r>
      <w:r w:rsidR="00BB05BD">
        <w:t>d</w:t>
      </w:r>
      <w:proofErr w:type="spellEnd"/>
      <w:r w:rsidR="00BB05BD">
        <w:t xml:space="preserve"> River zinc project, the </w:t>
      </w:r>
      <w:proofErr w:type="spellStart"/>
      <w:r w:rsidR="00BB05BD">
        <w:t>Jadar</w:t>
      </w:r>
      <w:proofErr w:type="spellEnd"/>
      <w:r w:rsidR="00BB05BD">
        <w:t xml:space="preserve"> lithium-borate project in Serbia</w:t>
      </w:r>
      <w:r w:rsidR="00213F68">
        <w:t>, evaluation of an advanced potash project in Canada</w:t>
      </w:r>
      <w:r w:rsidR="00BA4DA6">
        <w:t>,</w:t>
      </w:r>
      <w:r w:rsidR="00BB05BD">
        <w:t xml:space="preserve"> and due diligence reviews for multiple projects</w:t>
      </w:r>
      <w:r w:rsidR="00071CF5">
        <w:t xml:space="preserve"> spanning a</w:t>
      </w:r>
      <w:r w:rsidR="009F4BD2">
        <w:t xml:space="preserve"> </w:t>
      </w:r>
      <w:r w:rsidR="00071CF5">
        <w:t>broad suite of commodities</w:t>
      </w:r>
      <w:r w:rsidR="004E72BB">
        <w:t xml:space="preserve">, including gold, base metals, uranium, lithium, </w:t>
      </w:r>
      <w:proofErr w:type="gramStart"/>
      <w:r w:rsidR="004E72BB">
        <w:t>potash</w:t>
      </w:r>
      <w:proofErr w:type="gramEnd"/>
      <w:r w:rsidR="004E72BB">
        <w:t xml:space="preserve"> and industrial minerals including mineral sands,</w:t>
      </w:r>
      <w:r w:rsidR="00071CF5">
        <w:t xml:space="preserve"> both in Australia and overseas. </w:t>
      </w:r>
    </w:p>
    <w:p w14:paraId="77B58B03" w14:textId="77777777" w:rsidR="004E72BB" w:rsidRDefault="004E72BB" w:rsidP="00BF545D">
      <w:pPr>
        <w:spacing w:after="0" w:line="240" w:lineRule="auto"/>
      </w:pPr>
    </w:p>
    <w:p w14:paraId="190DF955" w14:textId="7B94B341" w:rsidR="004E72BB" w:rsidRDefault="00071CF5" w:rsidP="00BF545D">
      <w:pPr>
        <w:spacing w:after="0" w:line="240" w:lineRule="auto"/>
      </w:pPr>
      <w:r>
        <w:t xml:space="preserve">I have completed </w:t>
      </w:r>
      <w:proofErr w:type="gramStart"/>
      <w:r>
        <w:t>a number of</w:t>
      </w:r>
      <w:proofErr w:type="gramEnd"/>
      <w:r>
        <w:t xml:space="preserve"> innovation and operational improvement projects for mines, including implementation of geophysical grade and product quality prediction for coal, iron ore and base metals mines, data management and analysis initiatives, and improvements in the collection and use of other geological data</w:t>
      </w:r>
      <w:r w:rsidR="004E72BB">
        <w:t xml:space="preserve">. </w:t>
      </w:r>
      <w:r w:rsidR="00BA4DA6">
        <w:t xml:space="preserve">I was also commissioned to complete a baseline study of geological and engineering competence as part of the </w:t>
      </w:r>
      <w:r w:rsidR="00A456DA">
        <w:t>JORC Code update in 2022.</w:t>
      </w:r>
    </w:p>
    <w:p w14:paraId="012C9E8D" w14:textId="77777777" w:rsidR="004E72BB" w:rsidRDefault="004E72BB" w:rsidP="00BF545D">
      <w:pPr>
        <w:spacing w:after="0" w:line="240" w:lineRule="auto"/>
      </w:pPr>
    </w:p>
    <w:p w14:paraId="216328EF" w14:textId="4822FC0F" w:rsidR="00482003" w:rsidRDefault="004E72BB" w:rsidP="00BF545D">
      <w:pPr>
        <w:spacing w:after="0" w:line="240" w:lineRule="auto"/>
      </w:pPr>
      <w:r>
        <w:t>Early collection of basic environmental characterisation, geotechnical and groundwater information has been a key element of my work, with failure to do this repeatedly revealed as a source of unnecessary re-work, delays and avoidable uncertainty in mining projects.</w:t>
      </w:r>
    </w:p>
    <w:p w14:paraId="75F17244" w14:textId="77777777" w:rsidR="00482003" w:rsidRDefault="00482003" w:rsidP="00BF545D">
      <w:pPr>
        <w:spacing w:after="0" w:line="240" w:lineRule="auto"/>
      </w:pPr>
    </w:p>
    <w:p w14:paraId="3455FA14" w14:textId="79AFE80B" w:rsidR="00BB05BD" w:rsidRDefault="00482003" w:rsidP="00BF545D">
      <w:pPr>
        <w:spacing w:after="0" w:line="240" w:lineRule="auto"/>
      </w:pPr>
      <w:r>
        <w:t xml:space="preserve">Understanding the complex relationships between geological structure and mineral distribution, and between grade, mineralogy, texture and mineral recovery have been major areas of focus in my work.  </w:t>
      </w:r>
    </w:p>
    <w:p w14:paraId="3E7AA892" w14:textId="02A1B04D" w:rsidR="006B69F3" w:rsidRDefault="006B69F3" w:rsidP="00BF545D">
      <w:pPr>
        <w:spacing w:after="0" w:line="240" w:lineRule="auto"/>
      </w:pPr>
    </w:p>
    <w:p w14:paraId="5060C333" w14:textId="77777777" w:rsidR="004E72BB" w:rsidRDefault="00482003" w:rsidP="00BF545D">
      <w:pPr>
        <w:spacing w:after="0" w:line="240" w:lineRule="auto"/>
      </w:pPr>
      <w:r>
        <w:t>In recent years, I have been deeply involved in</w:t>
      </w:r>
      <w:r w:rsidR="004E72BB">
        <w:t xml:space="preserve"> project generation, exploration, </w:t>
      </w:r>
      <w:r>
        <w:t>resource and economic assessment of battery metals</w:t>
      </w:r>
      <w:r w:rsidR="004E72BB">
        <w:t xml:space="preserve"> and commodities for which demand could develop due to the adoption of new technologies, particularly in but not confined to energy storage.  </w:t>
      </w:r>
    </w:p>
    <w:p w14:paraId="0802485D" w14:textId="77777777" w:rsidR="004E72BB" w:rsidRDefault="004E72BB" w:rsidP="00BF545D">
      <w:pPr>
        <w:spacing w:after="0" w:line="240" w:lineRule="auto"/>
      </w:pPr>
    </w:p>
    <w:p w14:paraId="0FF5237C" w14:textId="2B2D682D" w:rsidR="006B69F3" w:rsidRDefault="00482003" w:rsidP="00BF545D">
      <w:pPr>
        <w:spacing w:after="0" w:line="240" w:lineRule="auto"/>
      </w:pPr>
      <w:r>
        <w:t>I have also worked on the alignment of exploration and mining projects with the U.N. sustainable development goals and their application at each stage of project development, from exploration to closure.  This has encompassed both policy development and implementation of practical measures.</w:t>
      </w:r>
    </w:p>
    <w:p w14:paraId="6167AB8D" w14:textId="77777777" w:rsidR="00BB05BD" w:rsidRDefault="00BB05BD" w:rsidP="00BF545D">
      <w:pPr>
        <w:spacing w:after="0" w:line="240" w:lineRule="auto"/>
      </w:pPr>
    </w:p>
    <w:p w14:paraId="612D3BB4" w14:textId="070A5937" w:rsidR="00AF4219" w:rsidRDefault="00BB05BD" w:rsidP="00BF545D">
      <w:pPr>
        <w:spacing w:after="0" w:line="240" w:lineRule="auto"/>
      </w:pPr>
      <w:r>
        <w:lastRenderedPageBreak/>
        <w:t>M</w:t>
      </w:r>
      <w:r w:rsidR="00482003">
        <w:t xml:space="preserve">y career in </w:t>
      </w:r>
      <w:r>
        <w:t xml:space="preserve">resource evaluation, </w:t>
      </w:r>
      <w:r w:rsidR="00DA0D65">
        <w:t xml:space="preserve">advanced projects, seeing projects through feasibility to production and optimising existing mining operations </w:t>
      </w:r>
      <w:r w:rsidR="00482003">
        <w:t>has</w:t>
      </w:r>
      <w:r w:rsidR="00DA0D65">
        <w:t xml:space="preserve"> fostered a keen interest in </w:t>
      </w:r>
      <w:r w:rsidR="00482003">
        <w:t xml:space="preserve">identifying, quantifying </w:t>
      </w:r>
      <w:r w:rsidR="00DA0D65">
        <w:t>and managing geological and resource risk</w:t>
      </w:r>
      <w:r w:rsidR="00482003">
        <w:t xml:space="preserve">.  This has led to </w:t>
      </w:r>
      <w:r w:rsidR="00DA0D65">
        <w:t>a</w:t>
      </w:r>
      <w:r w:rsidR="00071CF5">
        <w:t xml:space="preserve">n </w:t>
      </w:r>
      <w:r w:rsidR="00DA0D65">
        <w:t xml:space="preserve">interest in exploration and resource evaluation technology, with a focus on adapting and sharing appropriate technologies across </w:t>
      </w:r>
      <w:r w:rsidR="00482003">
        <w:t xml:space="preserve">geological </w:t>
      </w:r>
      <w:r w:rsidR="00DA0D65">
        <w:t xml:space="preserve">disciplines.  Technology needs to facilitate high-quality and productive work, as distinct </w:t>
      </w:r>
      <w:r w:rsidR="003B5197">
        <w:t>from</w:t>
      </w:r>
      <w:r w:rsidR="00DA0D65">
        <w:t xml:space="preserve"> providing a crutch used to </w:t>
      </w:r>
      <w:r w:rsidR="00482003">
        <w:t>excuse</w:t>
      </w:r>
      <w:r w:rsidR="00DA0D65">
        <w:t xml:space="preserve"> ineffective practices.</w:t>
      </w:r>
    </w:p>
    <w:p w14:paraId="1F584F6B" w14:textId="77777777" w:rsidR="00DA0D65" w:rsidRDefault="00DA0D65" w:rsidP="00BF545D">
      <w:pPr>
        <w:spacing w:after="0" w:line="240" w:lineRule="auto"/>
      </w:pPr>
    </w:p>
    <w:p w14:paraId="19EB8C59" w14:textId="6FD77091" w:rsidR="00DA0D65" w:rsidRDefault="00DA0D65" w:rsidP="00BF545D">
      <w:pPr>
        <w:spacing w:after="0" w:line="240" w:lineRule="auto"/>
      </w:pPr>
      <w:r>
        <w:t>I am committed to resource stewardship, especially its potential to raise the profile of the geoscience and mining professions, engender community support for resource industries and attract talented graduates to exploration and mining as a career, which is arguably the most significant threat facing our profession globally.</w:t>
      </w:r>
      <w:r w:rsidR="00640492">
        <w:t xml:space="preserve">  I also participate in AIG’s early career geoscientist mentoring program and worked with colleagues to establish the Institute’s highly successful student bursary program.</w:t>
      </w:r>
      <w:r w:rsidR="008767FD">
        <w:t xml:space="preserve">  I am committed to continued professional development to maintain and further develop my skills, particularly in promising, emerging techniques and technologies.</w:t>
      </w:r>
    </w:p>
    <w:p w14:paraId="75EBCF62" w14:textId="727FDC82" w:rsidR="00806167" w:rsidRDefault="00806167" w:rsidP="00BF545D">
      <w:pPr>
        <w:spacing w:after="0" w:line="240" w:lineRule="auto"/>
      </w:pPr>
    </w:p>
    <w:p w14:paraId="2E3B5573" w14:textId="2826C301" w:rsidR="00806167" w:rsidRDefault="00806167" w:rsidP="00BF545D">
      <w:pPr>
        <w:spacing w:after="0" w:line="240" w:lineRule="auto"/>
      </w:pPr>
      <w:r>
        <w:t>I have more than 23 years of board experience with both companies and not-for-profit organisations in Australia.</w:t>
      </w:r>
      <w:r w:rsidR="008767FD">
        <w:t xml:space="preserve">  I have completed </w:t>
      </w:r>
      <w:r w:rsidR="0081207E">
        <w:t xml:space="preserve">both </w:t>
      </w:r>
      <w:r w:rsidR="008767FD">
        <w:t xml:space="preserve">the Australian Institute of Company Directors Foundations of Directorship </w:t>
      </w:r>
      <w:r w:rsidR="0081207E">
        <w:t xml:space="preserve">course and the highly regarded Company Directors’ </w:t>
      </w:r>
      <w:r w:rsidR="008767FD">
        <w:t>course.</w:t>
      </w:r>
    </w:p>
    <w:p w14:paraId="7C2C8B30" w14:textId="77777777" w:rsidR="008A1D95" w:rsidRDefault="008A1D95" w:rsidP="00BF545D">
      <w:pPr>
        <w:spacing w:after="0" w:line="240" w:lineRule="auto"/>
      </w:pPr>
    </w:p>
    <w:p w14:paraId="53E4B3C9" w14:textId="267C8BE6" w:rsidR="008A1D95" w:rsidRDefault="00FB56B0" w:rsidP="00BF545D">
      <w:pPr>
        <w:spacing w:after="0" w:line="240" w:lineRule="auto"/>
      </w:pPr>
      <w:r>
        <w:t>Career o</w:t>
      </w:r>
      <w:r w:rsidR="008A1D95">
        <w:t>bjectives include inspiring teams to collect and interpret data to sustainably deliver projects, maximise the value of mineral resources</w:t>
      </w:r>
      <w:r w:rsidR="00482003">
        <w:t xml:space="preserve"> for all stakeholders</w:t>
      </w:r>
      <w:r w:rsidR="008A1D95">
        <w:t>, effective communication of geological knowledge to professionals working in related disciplines, and encourag</w:t>
      </w:r>
      <w:r w:rsidR="00482003">
        <w:t>ing</w:t>
      </w:r>
      <w:r w:rsidR="008A1D95">
        <w:t xml:space="preserve"> peers </w:t>
      </w:r>
      <w:r w:rsidR="00482003">
        <w:t xml:space="preserve">and </w:t>
      </w:r>
      <w:r w:rsidR="008A1D95">
        <w:t>colleagues to openly share ideas and experiences</w:t>
      </w:r>
      <w:r w:rsidR="00482003">
        <w:t xml:space="preserve"> for the benefit of others</w:t>
      </w:r>
      <w:r w:rsidR="008A1D95">
        <w:t>.</w:t>
      </w:r>
    </w:p>
    <w:p w14:paraId="7A7CE74B" w14:textId="77777777" w:rsidR="00FB56B0" w:rsidRDefault="00FB56B0" w:rsidP="00BF545D">
      <w:pPr>
        <w:spacing w:after="0" w:line="240" w:lineRule="auto"/>
      </w:pPr>
    </w:p>
    <w:p w14:paraId="130FCB27" w14:textId="3C88D17E" w:rsidR="00FB56B0" w:rsidRDefault="00FB56B0" w:rsidP="00BF545D">
      <w:pPr>
        <w:spacing w:after="0" w:line="240" w:lineRule="auto"/>
      </w:pPr>
      <w:r>
        <w:t>Outside work, I have enjoyed my role as President and a board member of the Australian Institute of Geoscientists which has involved leading the Institute through very challenging times, modernising the Institute and ensuring that a clear value proposition exists for its membership.  I am a keen landscape, portrait and wildlife photographer, enjoy mountain bike riding, travelling with my family and reading for relaxation.</w:t>
      </w:r>
    </w:p>
    <w:p w14:paraId="07D20FE6" w14:textId="77777777" w:rsidR="00640492" w:rsidRDefault="00640492" w:rsidP="00BF545D">
      <w:pPr>
        <w:spacing w:after="0" w:line="240" w:lineRule="auto"/>
      </w:pPr>
    </w:p>
    <w:p w14:paraId="20B890EC" w14:textId="6D4EC2CE" w:rsidR="00640492" w:rsidRPr="00E47870" w:rsidRDefault="00640492" w:rsidP="00BF545D">
      <w:pPr>
        <w:pStyle w:val="Heading2"/>
        <w:spacing w:line="240" w:lineRule="auto"/>
        <w:rPr>
          <w:u w:val="single"/>
        </w:rPr>
      </w:pPr>
      <w:r w:rsidRPr="00E47870">
        <w:rPr>
          <w:u w:val="single"/>
        </w:rPr>
        <w:t>Memberships</w:t>
      </w:r>
    </w:p>
    <w:p w14:paraId="639C6135" w14:textId="4A3B404F" w:rsidR="00640492" w:rsidRDefault="00640492" w:rsidP="00BF545D">
      <w:pPr>
        <w:spacing w:after="0" w:line="240" w:lineRule="auto"/>
        <w:ind w:left="567" w:hanging="567"/>
      </w:pPr>
      <w:r w:rsidRPr="00640492">
        <w:t>Australian Institute of Geoscientists</w:t>
      </w:r>
      <w:r>
        <w:t xml:space="preserve">: Fellow, Registered Professional Geoscientist, </w:t>
      </w:r>
      <w:r w:rsidR="00B646A4">
        <w:t>Past-</w:t>
      </w:r>
      <w:r>
        <w:t>President,</w:t>
      </w:r>
      <w:r w:rsidR="00CD2C2A">
        <w:t xml:space="preserve"> Director </w:t>
      </w:r>
      <w:r>
        <w:t xml:space="preserve">(FAIG, </w:t>
      </w:r>
      <w:proofErr w:type="spellStart"/>
      <w:r>
        <w:t>RPGeo</w:t>
      </w:r>
      <w:proofErr w:type="spellEnd"/>
      <w:r>
        <w:t>).</w:t>
      </w:r>
    </w:p>
    <w:p w14:paraId="014A264B" w14:textId="77777777" w:rsidR="00640492" w:rsidRDefault="00640492" w:rsidP="00BF545D">
      <w:pPr>
        <w:spacing w:after="0" w:line="240" w:lineRule="auto"/>
        <w:ind w:left="567" w:hanging="567"/>
      </w:pPr>
      <w:r>
        <w:t>Australasian Institute of Mining and Metallurgy: Fellow (</w:t>
      </w:r>
      <w:proofErr w:type="spellStart"/>
      <w:r>
        <w:t>FAusIMM</w:t>
      </w:r>
      <w:proofErr w:type="spellEnd"/>
      <w:r>
        <w:t>)</w:t>
      </w:r>
    </w:p>
    <w:p w14:paraId="14ABBE46" w14:textId="77777777" w:rsidR="00640492" w:rsidRDefault="00640492" w:rsidP="00BF545D">
      <w:pPr>
        <w:spacing w:after="0" w:line="240" w:lineRule="auto"/>
        <w:ind w:left="567" w:hanging="567"/>
      </w:pPr>
      <w:r>
        <w:t>Geological Society of London: Fellow (FGS)</w:t>
      </w:r>
    </w:p>
    <w:p w14:paraId="1BAF51A9" w14:textId="5BF395A8" w:rsidR="00640492" w:rsidRDefault="00640492" w:rsidP="00BF545D">
      <w:pPr>
        <w:spacing w:after="0" w:line="240" w:lineRule="auto"/>
        <w:ind w:left="567" w:hanging="567"/>
      </w:pPr>
      <w:r w:rsidRPr="00640492">
        <w:t>Institute of</w:t>
      </w:r>
      <w:r>
        <w:t xml:space="preserve"> Materials, Minerals and Mining (IOM3): </w:t>
      </w:r>
      <w:r w:rsidR="00C21D18">
        <w:t>Professional</w:t>
      </w:r>
      <w:r w:rsidR="00AF57C7">
        <w:t xml:space="preserve"> </w:t>
      </w:r>
      <w:r>
        <w:t>Member</w:t>
      </w:r>
      <w:r w:rsidR="00C21D18">
        <w:t xml:space="preserve"> (MIMMM)</w:t>
      </w:r>
    </w:p>
    <w:p w14:paraId="6EC19CF4" w14:textId="3BC03DCA" w:rsidR="004E72BB" w:rsidRDefault="004E72BB" w:rsidP="00BF545D">
      <w:pPr>
        <w:spacing w:after="0" w:line="240" w:lineRule="auto"/>
        <w:ind w:left="567" w:hanging="567"/>
      </w:pPr>
      <w:r>
        <w:t xml:space="preserve">Society for </w:t>
      </w:r>
      <w:r w:rsidR="006C734C">
        <w:t>Mining, Meta</w:t>
      </w:r>
      <w:r w:rsidR="00CD2C2A">
        <w:t>llurgy and Exploration: Professional Member</w:t>
      </w:r>
    </w:p>
    <w:p w14:paraId="2FDC7149" w14:textId="77777777" w:rsidR="00640492" w:rsidRDefault="00640492" w:rsidP="00BF545D">
      <w:pPr>
        <w:spacing w:after="0" w:line="240" w:lineRule="auto"/>
        <w:ind w:left="567" w:hanging="567"/>
      </w:pPr>
      <w:r>
        <w:t>American Geophysical Union: Member</w:t>
      </w:r>
    </w:p>
    <w:p w14:paraId="1D5AE4BD" w14:textId="77777777" w:rsidR="00640492" w:rsidRDefault="00640492" w:rsidP="00BF545D">
      <w:pPr>
        <w:spacing w:after="0" w:line="240" w:lineRule="auto"/>
        <w:ind w:left="567" w:hanging="567"/>
      </w:pPr>
      <w:r>
        <w:t xml:space="preserve">Australian Institute of Company Directors: Member (MAICD) </w:t>
      </w:r>
    </w:p>
    <w:p w14:paraId="254A6240" w14:textId="77777777" w:rsidR="00015F2E" w:rsidRDefault="00015F2E" w:rsidP="00BF545D">
      <w:pPr>
        <w:spacing w:after="0" w:line="240" w:lineRule="auto"/>
        <w:ind w:left="567" w:hanging="567"/>
      </w:pPr>
    </w:p>
    <w:p w14:paraId="15F50C15" w14:textId="1E5B4515" w:rsidR="00015F2E" w:rsidRDefault="007E2794" w:rsidP="00610520">
      <w:pPr>
        <w:spacing w:before="40" w:after="120" w:line="240" w:lineRule="auto"/>
        <w:ind w:left="567" w:hanging="567"/>
        <w:rPr>
          <w:b/>
          <w:bCs/>
          <w:sz w:val="24"/>
          <w:szCs w:val="32"/>
          <w:u w:val="single"/>
        </w:rPr>
      </w:pPr>
      <w:r>
        <w:rPr>
          <w:b/>
          <w:bCs/>
          <w:sz w:val="24"/>
          <w:szCs w:val="32"/>
          <w:u w:val="single"/>
        </w:rPr>
        <w:t xml:space="preserve">Recent </w:t>
      </w:r>
      <w:r w:rsidR="00015F2E" w:rsidRPr="00610520">
        <w:rPr>
          <w:b/>
          <w:bCs/>
          <w:sz w:val="24"/>
          <w:szCs w:val="32"/>
          <w:u w:val="single"/>
        </w:rPr>
        <w:t>Professional Development</w:t>
      </w:r>
    </w:p>
    <w:p w14:paraId="559DCAAE" w14:textId="14DA8E22" w:rsidR="00610520" w:rsidRDefault="00610520" w:rsidP="00BF545D">
      <w:pPr>
        <w:spacing w:after="0" w:line="240" w:lineRule="auto"/>
        <w:ind w:left="567" w:hanging="567"/>
        <w:rPr>
          <w:b/>
          <w:bCs/>
        </w:rPr>
      </w:pPr>
      <w:r w:rsidRPr="00610520">
        <w:rPr>
          <w:b/>
          <w:bCs/>
        </w:rPr>
        <w:t>2021</w:t>
      </w:r>
      <w:r>
        <w:rPr>
          <w:b/>
          <w:bCs/>
        </w:rPr>
        <w:t>: Australian Institute of Company Directors</w:t>
      </w:r>
    </w:p>
    <w:p w14:paraId="1BDD0C75" w14:textId="32432F70" w:rsidR="00996E18" w:rsidRDefault="00996E18" w:rsidP="00BF545D">
      <w:pPr>
        <w:spacing w:after="0" w:line="240" w:lineRule="auto"/>
        <w:ind w:left="567" w:hanging="567"/>
      </w:pPr>
      <w:r>
        <w:tab/>
        <w:t>Company Directors Course.  Successfully completed the course and assessments</w:t>
      </w:r>
      <w:r w:rsidR="00DB1CC6">
        <w:t xml:space="preserve"> leading to Graduate </w:t>
      </w:r>
      <w:r w:rsidR="00A043EB">
        <w:t>M</w:t>
      </w:r>
      <w:r w:rsidR="00DB1CC6">
        <w:t>embership of the Institute (GAICD)</w:t>
      </w:r>
    </w:p>
    <w:p w14:paraId="7CDCF3A0" w14:textId="0E79CC2F" w:rsidR="00275E76" w:rsidRDefault="00275E76" w:rsidP="00BF545D">
      <w:pPr>
        <w:spacing w:after="0" w:line="240" w:lineRule="auto"/>
        <w:ind w:left="567" w:hanging="567"/>
        <w:rPr>
          <w:b/>
          <w:bCs/>
        </w:rPr>
      </w:pPr>
      <w:r w:rsidRPr="00275E76">
        <w:rPr>
          <w:b/>
          <w:bCs/>
        </w:rPr>
        <w:t>201</w:t>
      </w:r>
      <w:r w:rsidR="0091349A">
        <w:rPr>
          <w:b/>
          <w:bCs/>
        </w:rPr>
        <w:t>8</w:t>
      </w:r>
      <w:r>
        <w:t xml:space="preserve">: </w:t>
      </w:r>
      <w:r w:rsidR="00752C05" w:rsidRPr="00752C05">
        <w:rPr>
          <w:b/>
          <w:bCs/>
        </w:rPr>
        <w:t>Columbia University Natural Resources Governance Institute</w:t>
      </w:r>
    </w:p>
    <w:p w14:paraId="26775BE1" w14:textId="77777777" w:rsidR="00AF21F5" w:rsidRDefault="00745BF8" w:rsidP="00BF545D">
      <w:pPr>
        <w:spacing w:after="0" w:line="240" w:lineRule="auto"/>
        <w:ind w:left="567" w:hanging="567"/>
      </w:pPr>
      <w:r w:rsidRPr="004730F8">
        <w:tab/>
      </w:r>
      <w:r w:rsidR="004730F8" w:rsidRPr="004730F8">
        <w:t>Natural Resources for Sustainable Development</w:t>
      </w:r>
      <w:r w:rsidR="004730F8">
        <w:t xml:space="preserve"> – </w:t>
      </w:r>
      <w:r w:rsidR="007C51AF">
        <w:t xml:space="preserve">a </w:t>
      </w:r>
      <w:r w:rsidR="004730F8">
        <w:t>1</w:t>
      </w:r>
      <w:r w:rsidR="007C51AF">
        <w:t>2</w:t>
      </w:r>
      <w:r w:rsidR="004730F8">
        <w:t xml:space="preserve"> week </w:t>
      </w:r>
      <w:r w:rsidR="007C51AF">
        <w:t xml:space="preserve">on-line </w:t>
      </w:r>
      <w:r w:rsidR="004730F8">
        <w:t xml:space="preserve">course </w:t>
      </w:r>
      <w:r w:rsidR="007C51AF">
        <w:t xml:space="preserve">comprising </w:t>
      </w:r>
      <w:r w:rsidR="002E68C7">
        <w:t xml:space="preserve">lectures, reading, exercises </w:t>
      </w:r>
      <w:r w:rsidR="004730F8">
        <w:t xml:space="preserve">and </w:t>
      </w:r>
      <w:r w:rsidR="002E68C7">
        <w:t xml:space="preserve">an </w:t>
      </w:r>
      <w:r w:rsidR="004730F8">
        <w:t>assessment</w:t>
      </w:r>
      <w:r w:rsidR="002E68C7">
        <w:t xml:space="preserve"> offered by the </w:t>
      </w:r>
      <w:r w:rsidR="00AF21F5">
        <w:t>NRGI and World Bank</w:t>
      </w:r>
      <w:r w:rsidR="004730F8">
        <w:t>.</w:t>
      </w:r>
      <w:r w:rsidR="00AF21F5">
        <w:t xml:space="preserve">  Completed with Distinction.</w:t>
      </w:r>
    </w:p>
    <w:p w14:paraId="493C1964" w14:textId="77777777" w:rsidR="00AF21F5" w:rsidRDefault="00AF21F5" w:rsidP="00BF545D">
      <w:pPr>
        <w:spacing w:after="0" w:line="240" w:lineRule="auto"/>
        <w:ind w:left="567" w:hanging="567"/>
      </w:pPr>
      <w:r w:rsidRPr="007E2794">
        <w:rPr>
          <w:b/>
          <w:bCs/>
        </w:rPr>
        <w:t>2017</w:t>
      </w:r>
      <w:r>
        <w:t>:</w:t>
      </w:r>
      <w:r>
        <w:tab/>
      </w:r>
      <w:r w:rsidRPr="00E930AC">
        <w:rPr>
          <w:b/>
          <w:bCs/>
        </w:rPr>
        <w:t>Australian Institute of Company Directors</w:t>
      </w:r>
    </w:p>
    <w:p w14:paraId="2B2765C0" w14:textId="77ED25D0" w:rsidR="00610520" w:rsidRDefault="00AF21F5" w:rsidP="006C7B16">
      <w:pPr>
        <w:spacing w:after="0" w:line="240" w:lineRule="auto"/>
        <w:ind w:left="567" w:hanging="567"/>
      </w:pPr>
      <w:r>
        <w:tab/>
        <w:t>Foundations of Directorship Course.</w:t>
      </w:r>
      <w:r w:rsidR="004730F8">
        <w:t xml:space="preserve">  </w:t>
      </w:r>
    </w:p>
    <w:p w14:paraId="01882719" w14:textId="77777777" w:rsidR="007E2794" w:rsidRDefault="007E2794" w:rsidP="006C7B16">
      <w:pPr>
        <w:spacing w:after="0" w:line="240" w:lineRule="auto"/>
        <w:ind w:left="567" w:hanging="567"/>
      </w:pPr>
    </w:p>
    <w:p w14:paraId="33997E89" w14:textId="6FD720C1" w:rsidR="007E2794" w:rsidRPr="00A043EB" w:rsidRDefault="007E2794" w:rsidP="00F159AA">
      <w:pPr>
        <w:spacing w:after="0" w:line="240" w:lineRule="auto"/>
        <w:rPr>
          <w:i/>
          <w:iCs/>
        </w:rPr>
      </w:pPr>
      <w:r w:rsidRPr="00A043EB">
        <w:rPr>
          <w:i/>
          <w:iCs/>
        </w:rPr>
        <w:t xml:space="preserve">I undertake a minimum of 50 hours per year (averaged over three years) of recognised </w:t>
      </w:r>
      <w:r w:rsidR="00F159AA" w:rsidRPr="00A043EB">
        <w:rPr>
          <w:i/>
          <w:iCs/>
        </w:rPr>
        <w:t xml:space="preserve">continued professional development to meet AIG </w:t>
      </w:r>
      <w:proofErr w:type="spellStart"/>
      <w:r w:rsidR="00F159AA" w:rsidRPr="00A043EB">
        <w:rPr>
          <w:i/>
          <w:iCs/>
        </w:rPr>
        <w:t>RPGeo</w:t>
      </w:r>
      <w:proofErr w:type="spellEnd"/>
      <w:r w:rsidR="00F159AA" w:rsidRPr="00A043EB">
        <w:rPr>
          <w:i/>
          <w:iCs/>
        </w:rPr>
        <w:t xml:space="preserve"> and AICD </w:t>
      </w:r>
      <w:r w:rsidR="00A043EB" w:rsidRPr="00A043EB">
        <w:rPr>
          <w:i/>
          <w:iCs/>
        </w:rPr>
        <w:t>membership requirements.</w:t>
      </w:r>
    </w:p>
    <w:p w14:paraId="4305E7FF" w14:textId="77777777" w:rsidR="00640492" w:rsidRDefault="00640492" w:rsidP="00BF545D">
      <w:pPr>
        <w:spacing w:after="0" w:line="240" w:lineRule="auto"/>
        <w:ind w:left="567" w:hanging="567"/>
      </w:pPr>
      <w:r>
        <w:t xml:space="preserve"> </w:t>
      </w:r>
    </w:p>
    <w:p w14:paraId="54A20A76" w14:textId="40F881FF" w:rsidR="00640492" w:rsidRDefault="00DD5C6B" w:rsidP="00BF545D">
      <w:pPr>
        <w:pStyle w:val="Heading2"/>
        <w:spacing w:line="240" w:lineRule="auto"/>
        <w:rPr>
          <w:u w:val="single"/>
        </w:rPr>
      </w:pPr>
      <w:r>
        <w:rPr>
          <w:u w:val="single"/>
        </w:rPr>
        <w:lastRenderedPageBreak/>
        <w:t xml:space="preserve">Professional </w:t>
      </w:r>
      <w:r w:rsidR="00640492" w:rsidRPr="00E47870">
        <w:rPr>
          <w:u w:val="single"/>
        </w:rPr>
        <w:t>Experience</w:t>
      </w:r>
    </w:p>
    <w:p w14:paraId="0426C834" w14:textId="2AC13296" w:rsidR="00E61873" w:rsidRDefault="00E61873" w:rsidP="00A043EB">
      <w:pPr>
        <w:keepNext/>
        <w:spacing w:after="0"/>
      </w:pPr>
      <w:r w:rsidRPr="00E61873">
        <w:rPr>
          <w:b/>
          <w:bCs/>
        </w:rPr>
        <w:t>Australian Dental Association (Queensland)</w:t>
      </w:r>
      <w:r>
        <w:t xml:space="preserve"> (Nov 2021 - ).</w:t>
      </w:r>
    </w:p>
    <w:p w14:paraId="665B9EF1" w14:textId="1206AF78" w:rsidR="00E637FE" w:rsidRDefault="00314E63" w:rsidP="00E637FE">
      <w:pPr>
        <w:spacing w:after="0"/>
        <w:ind w:left="567"/>
        <w:rPr>
          <w:i/>
          <w:iCs/>
        </w:rPr>
      </w:pPr>
      <w:r>
        <w:rPr>
          <w:i/>
          <w:iCs/>
        </w:rPr>
        <w:t>Non-Executive</w:t>
      </w:r>
      <w:r w:rsidR="004115A7">
        <w:rPr>
          <w:i/>
          <w:iCs/>
        </w:rPr>
        <w:t xml:space="preserve"> (Skills Based)</w:t>
      </w:r>
      <w:r>
        <w:rPr>
          <w:i/>
          <w:iCs/>
        </w:rPr>
        <w:t xml:space="preserve"> </w:t>
      </w:r>
      <w:r w:rsidR="00E61873">
        <w:rPr>
          <w:i/>
          <w:iCs/>
        </w:rPr>
        <w:t>Director</w:t>
      </w:r>
      <w:r w:rsidR="00110D88">
        <w:rPr>
          <w:i/>
          <w:iCs/>
        </w:rPr>
        <w:t xml:space="preserve"> (honorary position)</w:t>
      </w:r>
      <w:r w:rsidR="00E61873">
        <w:rPr>
          <w:i/>
          <w:iCs/>
        </w:rPr>
        <w:t>.  The Australian Dental Association</w:t>
      </w:r>
      <w:r>
        <w:rPr>
          <w:i/>
          <w:iCs/>
        </w:rPr>
        <w:t xml:space="preserve"> (Queensland)</w:t>
      </w:r>
      <w:r w:rsidR="00E61873">
        <w:rPr>
          <w:i/>
          <w:iCs/>
        </w:rPr>
        <w:t xml:space="preserve"> is </w:t>
      </w:r>
      <w:r w:rsidR="00C21D18">
        <w:rPr>
          <w:i/>
          <w:iCs/>
        </w:rPr>
        <w:t xml:space="preserve">the </w:t>
      </w:r>
      <w:r w:rsidR="00E637FE">
        <w:rPr>
          <w:i/>
          <w:iCs/>
        </w:rPr>
        <w:t>p</w:t>
      </w:r>
      <w:r w:rsidR="00E637FE" w:rsidRPr="00E637FE">
        <w:rPr>
          <w:i/>
          <w:iCs/>
        </w:rPr>
        <w:t>eak professional membership body for dentist</w:t>
      </w:r>
      <w:r w:rsidR="00625F6B">
        <w:rPr>
          <w:i/>
          <w:iCs/>
        </w:rPr>
        <w:t>s, dental technologists, and assistants</w:t>
      </w:r>
      <w:r w:rsidR="00695337">
        <w:rPr>
          <w:i/>
          <w:iCs/>
        </w:rPr>
        <w:t xml:space="preserve"> in Queensland and part of a national association</w:t>
      </w:r>
      <w:r w:rsidR="00625F6B">
        <w:rPr>
          <w:i/>
          <w:iCs/>
        </w:rPr>
        <w:t xml:space="preserve">.  My role is </w:t>
      </w:r>
      <w:r w:rsidR="006D0E0F">
        <w:rPr>
          <w:i/>
          <w:iCs/>
        </w:rPr>
        <w:t>to bring</w:t>
      </w:r>
      <w:r w:rsidR="00625F6B">
        <w:rPr>
          <w:i/>
          <w:iCs/>
        </w:rPr>
        <w:t xml:space="preserve"> professional ethics and astute governance</w:t>
      </w:r>
      <w:r w:rsidR="006D0E0F">
        <w:rPr>
          <w:i/>
          <w:iCs/>
        </w:rPr>
        <w:t xml:space="preserve"> experience to the association’s board</w:t>
      </w:r>
      <w:r w:rsidR="00625F6B">
        <w:rPr>
          <w:i/>
          <w:iCs/>
        </w:rPr>
        <w:t>, distanced from the technical aspects of the profession.</w:t>
      </w:r>
    </w:p>
    <w:p w14:paraId="33B02E94" w14:textId="21160F74" w:rsidR="000929A3" w:rsidRDefault="000929A3" w:rsidP="00E637FE">
      <w:pPr>
        <w:spacing w:after="0"/>
      </w:pPr>
      <w:r w:rsidRPr="00575C67">
        <w:rPr>
          <w:b/>
          <w:bCs/>
        </w:rPr>
        <w:t>Andrew Waltho Consulting Pty Ltd</w:t>
      </w:r>
      <w:r>
        <w:t xml:space="preserve"> (July 2021 - ).</w:t>
      </w:r>
    </w:p>
    <w:p w14:paraId="4CFAA8F6" w14:textId="216DDDBE" w:rsidR="000929A3" w:rsidRPr="000929A3" w:rsidRDefault="00D70D0B" w:rsidP="00BF545D">
      <w:pPr>
        <w:spacing w:after="0" w:line="240" w:lineRule="auto"/>
        <w:ind w:left="567"/>
        <w:rPr>
          <w:i/>
          <w:iCs/>
        </w:rPr>
      </w:pPr>
      <w:r>
        <w:rPr>
          <w:i/>
          <w:iCs/>
        </w:rPr>
        <w:t xml:space="preserve">Managing </w:t>
      </w:r>
      <w:r w:rsidR="000929A3">
        <w:rPr>
          <w:i/>
          <w:iCs/>
        </w:rPr>
        <w:t>D</w:t>
      </w:r>
      <w:r w:rsidR="00610520">
        <w:rPr>
          <w:i/>
          <w:iCs/>
        </w:rPr>
        <w:t>i</w:t>
      </w:r>
      <w:r w:rsidR="000929A3">
        <w:rPr>
          <w:i/>
          <w:iCs/>
        </w:rPr>
        <w:t>rector and Principal Geoscientist of my consulting and geoscientific services practice.</w:t>
      </w:r>
    </w:p>
    <w:p w14:paraId="67782F20" w14:textId="769A4931" w:rsidR="00640492" w:rsidRDefault="00640492" w:rsidP="00E637FE">
      <w:pPr>
        <w:spacing w:after="0" w:line="240" w:lineRule="auto"/>
        <w:ind w:left="567" w:hanging="567"/>
      </w:pPr>
      <w:r w:rsidRPr="00575C67">
        <w:rPr>
          <w:b/>
          <w:bCs/>
        </w:rPr>
        <w:t>Rio Tinto Exploration</w:t>
      </w:r>
      <w:r>
        <w:t xml:space="preserve">: </w:t>
      </w:r>
      <w:r w:rsidR="00575C67">
        <w:t xml:space="preserve">Director and </w:t>
      </w:r>
      <w:r>
        <w:t xml:space="preserve">Chief Geoscientist, Energy, </w:t>
      </w:r>
      <w:proofErr w:type="gramStart"/>
      <w:r>
        <w:t>Diamonds</w:t>
      </w:r>
      <w:proofErr w:type="gramEnd"/>
      <w:r>
        <w:t xml:space="preserve"> </w:t>
      </w:r>
      <w:r w:rsidR="001E5265">
        <w:t>and Minerals (Jun</w:t>
      </w:r>
      <w:r>
        <w:t xml:space="preserve"> 2012 – </w:t>
      </w:r>
      <w:r w:rsidR="00B646A4">
        <w:t>May 2021</w:t>
      </w:r>
      <w:r>
        <w:t>)</w:t>
      </w:r>
      <w:r w:rsidR="001E5265">
        <w:t>.</w:t>
      </w:r>
    </w:p>
    <w:p w14:paraId="08B4CBCD" w14:textId="48A0FB82" w:rsidR="001E5265" w:rsidRDefault="001E5265" w:rsidP="00BF545D">
      <w:pPr>
        <w:spacing w:after="0" w:line="240" w:lineRule="auto"/>
        <w:ind w:left="567"/>
        <w:rPr>
          <w:i/>
        </w:rPr>
      </w:pPr>
      <w:r>
        <w:rPr>
          <w:i/>
        </w:rPr>
        <w:t xml:space="preserve">Leading a small team focussed on identification of new exploration, resource development and </w:t>
      </w:r>
      <w:r w:rsidR="00F15640">
        <w:rPr>
          <w:i/>
        </w:rPr>
        <w:t>commercial</w:t>
      </w:r>
      <w:r>
        <w:rPr>
          <w:i/>
        </w:rPr>
        <w:t xml:space="preserve"> opportunities</w:t>
      </w:r>
      <w:r w:rsidR="00B77515">
        <w:rPr>
          <w:i/>
        </w:rPr>
        <w:t xml:space="preserve"> spanning a wide range of commodities and deposit styles, including </w:t>
      </w:r>
      <w:r w:rsidR="006404C8">
        <w:rPr>
          <w:i/>
        </w:rPr>
        <w:t>lithium</w:t>
      </w:r>
      <w:r w:rsidR="005941C8">
        <w:rPr>
          <w:i/>
        </w:rPr>
        <w:t xml:space="preserve"> and other commodities used in batter</w:t>
      </w:r>
      <w:r w:rsidR="00A7784C">
        <w:rPr>
          <w:i/>
        </w:rPr>
        <w:t>y</w:t>
      </w:r>
      <w:r w:rsidR="005941C8">
        <w:rPr>
          <w:i/>
        </w:rPr>
        <w:t xml:space="preserve"> fabrication</w:t>
      </w:r>
      <w:r w:rsidR="00967804">
        <w:rPr>
          <w:i/>
        </w:rPr>
        <w:t>,</w:t>
      </w:r>
      <w:r w:rsidR="00A7784C">
        <w:rPr>
          <w:i/>
        </w:rPr>
        <w:t xml:space="preserve"> potash, mineral </w:t>
      </w:r>
      <w:proofErr w:type="gramStart"/>
      <w:r w:rsidR="00A7784C">
        <w:rPr>
          <w:i/>
        </w:rPr>
        <w:t>sands</w:t>
      </w:r>
      <w:proofErr w:type="gramEnd"/>
      <w:r w:rsidR="00A7784C">
        <w:rPr>
          <w:i/>
        </w:rPr>
        <w:t xml:space="preserve"> and metals used in new technology applications</w:t>
      </w:r>
      <w:r w:rsidR="00F96C73">
        <w:rPr>
          <w:i/>
        </w:rPr>
        <w:t xml:space="preserve"> and specialist metal alloys,</w:t>
      </w:r>
      <w:r w:rsidR="00A7784C">
        <w:rPr>
          <w:i/>
        </w:rPr>
        <w:t xml:space="preserve"> including rare earths</w:t>
      </w:r>
      <w:r w:rsidR="003E2F07">
        <w:rPr>
          <w:i/>
        </w:rPr>
        <w:t>. Responsibilities extended to energy minerals including both metallurgical and thermal coal and uranium</w:t>
      </w:r>
      <w:r w:rsidR="001C18B8">
        <w:rPr>
          <w:i/>
        </w:rPr>
        <w:t>, and diamonds</w:t>
      </w:r>
      <w:r w:rsidR="00F96C73">
        <w:rPr>
          <w:i/>
        </w:rPr>
        <w:t xml:space="preserve">. </w:t>
      </w:r>
      <w:r>
        <w:rPr>
          <w:i/>
        </w:rPr>
        <w:t xml:space="preserve"> </w:t>
      </w:r>
      <w:r w:rsidR="00F96C73">
        <w:rPr>
          <w:i/>
        </w:rPr>
        <w:t>The team provided</w:t>
      </w:r>
      <w:r>
        <w:rPr>
          <w:i/>
        </w:rPr>
        <w:t xml:space="preserve"> specialist technical support to both Rio Tinto Exploration </w:t>
      </w:r>
      <w:r w:rsidR="00470540">
        <w:rPr>
          <w:i/>
        </w:rPr>
        <w:t>project teams, Rio Tinto</w:t>
      </w:r>
      <w:r w:rsidR="006D4DBA">
        <w:rPr>
          <w:i/>
        </w:rPr>
        <w:t xml:space="preserve"> business and corporate strategy development, studies,</w:t>
      </w:r>
      <w:r w:rsidR="00ED7E6C">
        <w:rPr>
          <w:i/>
        </w:rPr>
        <w:t xml:space="preserve"> due diligence reviews for both </w:t>
      </w:r>
      <w:r w:rsidR="004F761D">
        <w:rPr>
          <w:i/>
        </w:rPr>
        <w:t>divestments and acquisitions, technical reviews</w:t>
      </w:r>
      <w:r w:rsidR="006D4DBA">
        <w:rPr>
          <w:i/>
        </w:rPr>
        <w:t xml:space="preserve"> </w:t>
      </w:r>
      <w:r w:rsidR="001C18B8">
        <w:rPr>
          <w:i/>
        </w:rPr>
        <w:t>and operations spanning several product groups</w:t>
      </w:r>
      <w:r>
        <w:rPr>
          <w:i/>
        </w:rPr>
        <w:t>.</w:t>
      </w:r>
      <w:r w:rsidR="00D70D0B">
        <w:rPr>
          <w:i/>
        </w:rPr>
        <w:t xml:space="preserve">  Director of </w:t>
      </w:r>
      <w:r w:rsidR="00015F2E">
        <w:rPr>
          <w:i/>
        </w:rPr>
        <w:t>the Australian Rio Tinto Exploration subsidiary</w:t>
      </w:r>
      <w:r w:rsidR="00B3275C">
        <w:rPr>
          <w:i/>
        </w:rPr>
        <w:t xml:space="preserve"> company</w:t>
      </w:r>
      <w:r w:rsidR="00015F2E">
        <w:rPr>
          <w:i/>
        </w:rPr>
        <w:t>.</w:t>
      </w:r>
    </w:p>
    <w:p w14:paraId="1AFB1D8A" w14:textId="30FC7B20" w:rsidR="001E5265" w:rsidRDefault="001E5265" w:rsidP="00BF545D">
      <w:pPr>
        <w:spacing w:after="0" w:line="240" w:lineRule="auto"/>
      </w:pPr>
      <w:r w:rsidRPr="00575C67">
        <w:rPr>
          <w:b/>
          <w:bCs/>
        </w:rPr>
        <w:t>Rio Tinto Exploration</w:t>
      </w:r>
      <w:r>
        <w:t>: Principal Geologist – Coal and Energy (Dec 2007 – Jun 2012).</w:t>
      </w:r>
    </w:p>
    <w:p w14:paraId="2EA8F51A" w14:textId="1D399DAB" w:rsidR="001E5265" w:rsidRDefault="001E5265" w:rsidP="00BF545D">
      <w:pPr>
        <w:spacing w:after="0" w:line="240" w:lineRule="auto"/>
        <w:ind w:left="567"/>
        <w:rPr>
          <w:i/>
        </w:rPr>
      </w:pPr>
      <w:r>
        <w:rPr>
          <w:i/>
        </w:rPr>
        <w:t>Identification of new business opportunities in both thermal and metallurgical coal</w:t>
      </w:r>
      <w:r w:rsidR="001B3976">
        <w:rPr>
          <w:i/>
        </w:rPr>
        <w:t xml:space="preserve"> and uranium</w:t>
      </w:r>
      <w:r>
        <w:rPr>
          <w:i/>
        </w:rPr>
        <w:t>, due diligence for acquisition opportunities and providing specialist support for both exploration teams and mining operations.</w:t>
      </w:r>
    </w:p>
    <w:p w14:paraId="22CFA23D" w14:textId="1F43CE5A" w:rsidR="001E5265" w:rsidRDefault="001E5265" w:rsidP="00BF545D">
      <w:pPr>
        <w:spacing w:after="0" w:line="240" w:lineRule="auto"/>
        <w:ind w:left="567" w:hanging="567"/>
        <w:rPr>
          <w:i/>
        </w:rPr>
      </w:pPr>
      <w:r w:rsidRPr="00575C67">
        <w:rPr>
          <w:b/>
          <w:bCs/>
        </w:rPr>
        <w:t>Golder Associates</w:t>
      </w:r>
      <w:r>
        <w:t xml:space="preserve">: Principal Consultant Geologist (Jun 2003 – Dec 2007).  </w:t>
      </w:r>
      <w:r w:rsidRPr="001E5265">
        <w:rPr>
          <w:i/>
        </w:rPr>
        <w:t>Consulting projects spanning exploration and mining assignments, both technical and commercial, globally.</w:t>
      </w:r>
      <w:r>
        <w:rPr>
          <w:i/>
        </w:rPr>
        <w:t xml:space="preserve"> </w:t>
      </w:r>
      <w:r w:rsidR="00F4143A">
        <w:rPr>
          <w:i/>
        </w:rPr>
        <w:t xml:space="preserve">Commodities </w:t>
      </w:r>
      <w:r w:rsidR="00CF0911">
        <w:rPr>
          <w:i/>
        </w:rPr>
        <w:t xml:space="preserve">covered by this work included copper, gold, nickel, base </w:t>
      </w:r>
      <w:proofErr w:type="gramStart"/>
      <w:r w:rsidR="00CF0911">
        <w:rPr>
          <w:i/>
        </w:rPr>
        <w:t>metals</w:t>
      </w:r>
      <w:proofErr w:type="gramEnd"/>
      <w:r w:rsidR="00CF0911">
        <w:rPr>
          <w:i/>
        </w:rPr>
        <w:t xml:space="preserve"> and thermal coal</w:t>
      </w:r>
      <w:r w:rsidR="001972B3">
        <w:rPr>
          <w:i/>
        </w:rPr>
        <w:t xml:space="preserve">.  </w:t>
      </w:r>
      <w:r w:rsidR="00796DF1">
        <w:rPr>
          <w:i/>
        </w:rPr>
        <w:t xml:space="preserve">This work included </w:t>
      </w:r>
      <w:r w:rsidR="00991124">
        <w:rPr>
          <w:i/>
        </w:rPr>
        <w:t>developing new applications of geophysical logging for structural data collection and assessment of physical properties</w:t>
      </w:r>
      <w:r w:rsidR="00836DC4">
        <w:rPr>
          <w:i/>
        </w:rPr>
        <w:t xml:space="preserve"> to better understand mineralisation beneficiation characteristics</w:t>
      </w:r>
      <w:r w:rsidR="00F4143A">
        <w:rPr>
          <w:i/>
        </w:rPr>
        <w:t>.</w:t>
      </w:r>
      <w:r>
        <w:rPr>
          <w:i/>
        </w:rPr>
        <w:t xml:space="preserve"> </w:t>
      </w:r>
      <w:r w:rsidR="004E70F0">
        <w:rPr>
          <w:i/>
        </w:rPr>
        <w:t>Exploration and resource geology b</w:t>
      </w:r>
      <w:r>
        <w:rPr>
          <w:i/>
        </w:rPr>
        <w:t>usiness development.</w:t>
      </w:r>
    </w:p>
    <w:p w14:paraId="128FD60E" w14:textId="647A9279" w:rsidR="001E5265" w:rsidRDefault="001E5265" w:rsidP="00BF545D">
      <w:pPr>
        <w:spacing w:after="0" w:line="240" w:lineRule="auto"/>
        <w:ind w:left="567" w:hanging="567"/>
        <w:rPr>
          <w:i/>
          <w:shd w:val="clear" w:color="auto" w:fill="FFFFFF"/>
        </w:rPr>
      </w:pPr>
      <w:r w:rsidRPr="00575C67">
        <w:rPr>
          <w:b/>
          <w:bCs/>
        </w:rPr>
        <w:t>Hatch Associates</w:t>
      </w:r>
      <w:r>
        <w:t>: Principal Geologist (Oct 2001 – Jun 2003).</w:t>
      </w:r>
      <w:r w:rsidR="001A71F8">
        <w:t xml:space="preserve">  </w:t>
      </w:r>
      <w:r w:rsidR="001A71F8" w:rsidRPr="001A71F8">
        <w:rPr>
          <w:i/>
          <w:shd w:val="clear" w:color="auto" w:fill="FFFFFF"/>
        </w:rPr>
        <w:t>Exploration and mining geology consulting for coal</w:t>
      </w:r>
      <w:r w:rsidR="001A71F8">
        <w:rPr>
          <w:i/>
          <w:shd w:val="clear" w:color="auto" w:fill="FFFFFF"/>
        </w:rPr>
        <w:t>, iron ore, copper</w:t>
      </w:r>
      <w:r w:rsidR="0031091D">
        <w:rPr>
          <w:i/>
          <w:shd w:val="clear" w:color="auto" w:fill="FFFFFF"/>
        </w:rPr>
        <w:t xml:space="preserve">, </w:t>
      </w:r>
      <w:proofErr w:type="gramStart"/>
      <w:r w:rsidR="001A71F8">
        <w:rPr>
          <w:i/>
          <w:shd w:val="clear" w:color="auto" w:fill="FFFFFF"/>
        </w:rPr>
        <w:t>gold</w:t>
      </w:r>
      <w:proofErr w:type="gramEnd"/>
      <w:r w:rsidR="001A71F8">
        <w:rPr>
          <w:i/>
          <w:shd w:val="clear" w:color="auto" w:fill="FFFFFF"/>
        </w:rPr>
        <w:t xml:space="preserve"> </w:t>
      </w:r>
      <w:r w:rsidR="0031091D">
        <w:rPr>
          <w:i/>
          <w:shd w:val="clear" w:color="auto" w:fill="FFFFFF"/>
        </w:rPr>
        <w:t xml:space="preserve">and uranium </w:t>
      </w:r>
      <w:r w:rsidR="001A71F8" w:rsidRPr="001A71F8">
        <w:rPr>
          <w:i/>
          <w:shd w:val="clear" w:color="auto" w:fill="FFFFFF"/>
        </w:rPr>
        <w:t>projects</w:t>
      </w:r>
      <w:r w:rsidR="00DB531F">
        <w:rPr>
          <w:i/>
          <w:shd w:val="clear" w:color="auto" w:fill="FFFFFF"/>
        </w:rPr>
        <w:t>, both in Australia and internationally</w:t>
      </w:r>
      <w:r w:rsidR="001A71F8" w:rsidRPr="001A71F8">
        <w:rPr>
          <w:i/>
          <w:shd w:val="clear" w:color="auto" w:fill="FFFFFF"/>
        </w:rPr>
        <w:t>.</w:t>
      </w:r>
    </w:p>
    <w:p w14:paraId="33138D09" w14:textId="1520FFBE" w:rsidR="001A71F8" w:rsidRDefault="001A71F8" w:rsidP="00BF545D">
      <w:pPr>
        <w:spacing w:after="0" w:line="240" w:lineRule="auto"/>
        <w:ind w:left="567" w:hanging="567"/>
        <w:rPr>
          <w:i/>
          <w:shd w:val="clear" w:color="auto" w:fill="FFFFFF"/>
        </w:rPr>
      </w:pPr>
      <w:proofErr w:type="spellStart"/>
      <w:r w:rsidRPr="00575C67">
        <w:rPr>
          <w:b/>
          <w:bCs/>
          <w:shd w:val="clear" w:color="auto" w:fill="FFFFFF"/>
        </w:rPr>
        <w:t>Pasminco</w:t>
      </w:r>
      <w:proofErr w:type="spellEnd"/>
      <w:r>
        <w:rPr>
          <w:shd w:val="clear" w:color="auto" w:fill="FFFFFF"/>
        </w:rPr>
        <w:t xml:space="preserve">: Manager Geology, Mining Division (Mar 1999 – Oct 2001).  </w:t>
      </w:r>
      <w:r>
        <w:rPr>
          <w:i/>
          <w:shd w:val="clear" w:color="auto" w:fill="FFFFFF"/>
        </w:rPr>
        <w:t xml:space="preserve">Responsible for feasibility studies, </w:t>
      </w:r>
      <w:r w:rsidR="00882241">
        <w:rPr>
          <w:i/>
          <w:shd w:val="clear" w:color="auto" w:fill="FFFFFF"/>
        </w:rPr>
        <w:t>geological practices</w:t>
      </w:r>
      <w:r w:rsidR="00A330F5">
        <w:rPr>
          <w:i/>
          <w:shd w:val="clear" w:color="auto" w:fill="FFFFFF"/>
        </w:rPr>
        <w:t xml:space="preserve">, </w:t>
      </w:r>
      <w:r>
        <w:rPr>
          <w:i/>
          <w:shd w:val="clear" w:color="auto" w:fill="FFFFFF"/>
        </w:rPr>
        <w:t>resource estimation</w:t>
      </w:r>
      <w:r w:rsidR="00882241">
        <w:rPr>
          <w:i/>
          <w:shd w:val="clear" w:color="auto" w:fill="FFFFFF"/>
        </w:rPr>
        <w:t xml:space="preserve"> and </w:t>
      </w:r>
      <w:r>
        <w:rPr>
          <w:i/>
          <w:shd w:val="clear" w:color="auto" w:fill="FFFFFF"/>
        </w:rPr>
        <w:t xml:space="preserve">reporting and geological staff professional development for all </w:t>
      </w:r>
      <w:proofErr w:type="spellStart"/>
      <w:r>
        <w:rPr>
          <w:i/>
          <w:shd w:val="clear" w:color="auto" w:fill="FFFFFF"/>
        </w:rPr>
        <w:t>Pasminco’s</w:t>
      </w:r>
      <w:proofErr w:type="spellEnd"/>
      <w:r>
        <w:rPr>
          <w:i/>
          <w:shd w:val="clear" w:color="auto" w:fill="FFFFFF"/>
        </w:rPr>
        <w:t xml:space="preserve"> </w:t>
      </w:r>
      <w:r w:rsidR="00A330F5">
        <w:rPr>
          <w:i/>
          <w:shd w:val="clear" w:color="auto" w:fill="FFFFFF"/>
        </w:rPr>
        <w:t>zinc-lead-silver</w:t>
      </w:r>
      <w:r w:rsidR="00DB531F">
        <w:rPr>
          <w:i/>
          <w:shd w:val="clear" w:color="auto" w:fill="FFFFFF"/>
        </w:rPr>
        <w:t xml:space="preserve">-copper </w:t>
      </w:r>
      <w:r>
        <w:rPr>
          <w:i/>
          <w:shd w:val="clear" w:color="auto" w:fill="FFFFFF"/>
        </w:rPr>
        <w:t>operations in Australia and USA.</w:t>
      </w:r>
    </w:p>
    <w:p w14:paraId="101663B8" w14:textId="42062DB6" w:rsidR="001A71F8" w:rsidRDefault="001A71F8" w:rsidP="00BF545D">
      <w:pPr>
        <w:spacing w:after="0" w:line="240" w:lineRule="auto"/>
        <w:ind w:left="567" w:hanging="567"/>
        <w:rPr>
          <w:i/>
          <w:shd w:val="clear" w:color="auto" w:fill="FFFFFF"/>
        </w:rPr>
      </w:pPr>
      <w:r w:rsidRPr="00575C67">
        <w:rPr>
          <w:b/>
          <w:bCs/>
          <w:shd w:val="clear" w:color="auto" w:fill="FFFFFF"/>
        </w:rPr>
        <w:t>Independent Geoscience Consultant</w:t>
      </w:r>
      <w:r>
        <w:rPr>
          <w:shd w:val="clear" w:color="auto" w:fill="FFFFFF"/>
        </w:rPr>
        <w:t xml:space="preserve"> (Feb 1998 – Mar 1999).  </w:t>
      </w:r>
      <w:r>
        <w:rPr>
          <w:i/>
          <w:shd w:val="clear" w:color="auto" w:fill="FFFFFF"/>
        </w:rPr>
        <w:t>Project work for multiple clients in both exploration and mining.</w:t>
      </w:r>
      <w:r w:rsidR="00F42FA1">
        <w:rPr>
          <w:i/>
          <w:shd w:val="clear" w:color="auto" w:fill="FFFFFF"/>
        </w:rPr>
        <w:t xml:space="preserve">  Development of geophysical grade control</w:t>
      </w:r>
      <w:r w:rsidR="00405D30">
        <w:rPr>
          <w:i/>
          <w:shd w:val="clear" w:color="auto" w:fill="FFFFFF"/>
        </w:rPr>
        <w:t xml:space="preserve"> equipment and procedures,</w:t>
      </w:r>
      <w:r w:rsidR="00F42FA1">
        <w:rPr>
          <w:i/>
          <w:shd w:val="clear" w:color="auto" w:fill="FFFFFF"/>
        </w:rPr>
        <w:t xml:space="preserve"> and production reconciliation systems for </w:t>
      </w:r>
      <w:proofErr w:type="spellStart"/>
      <w:r w:rsidR="00F42FA1">
        <w:rPr>
          <w:i/>
          <w:shd w:val="clear" w:color="auto" w:fill="FFFFFF"/>
        </w:rPr>
        <w:t>Pasminco</w:t>
      </w:r>
      <w:proofErr w:type="spellEnd"/>
      <w:r w:rsidR="00F42FA1">
        <w:rPr>
          <w:i/>
          <w:shd w:val="clear" w:color="auto" w:fill="FFFFFF"/>
        </w:rPr>
        <w:t xml:space="preserve"> </w:t>
      </w:r>
      <w:r w:rsidR="00C22F9C">
        <w:rPr>
          <w:i/>
          <w:shd w:val="clear" w:color="auto" w:fill="FFFFFF"/>
        </w:rPr>
        <w:t>Limited</w:t>
      </w:r>
      <w:r w:rsidR="00405D30">
        <w:rPr>
          <w:i/>
          <w:shd w:val="clear" w:color="auto" w:fill="FFFFFF"/>
        </w:rPr>
        <w:t>’s</w:t>
      </w:r>
      <w:r w:rsidR="00C22F9C">
        <w:rPr>
          <w:i/>
          <w:shd w:val="clear" w:color="auto" w:fill="FFFFFF"/>
        </w:rPr>
        <w:t xml:space="preserve"> </w:t>
      </w:r>
      <w:r w:rsidR="00F42FA1">
        <w:rPr>
          <w:i/>
          <w:shd w:val="clear" w:color="auto" w:fill="FFFFFF"/>
        </w:rPr>
        <w:t xml:space="preserve">Century </w:t>
      </w:r>
      <w:r w:rsidR="00C22F9C">
        <w:rPr>
          <w:i/>
          <w:shd w:val="clear" w:color="auto" w:fill="FFFFFF"/>
        </w:rPr>
        <w:t xml:space="preserve">zinc </w:t>
      </w:r>
      <w:r w:rsidR="00F42FA1">
        <w:rPr>
          <w:i/>
          <w:shd w:val="clear" w:color="auto" w:fill="FFFFFF"/>
        </w:rPr>
        <w:t>mine</w:t>
      </w:r>
      <w:r w:rsidR="00C22F9C">
        <w:rPr>
          <w:i/>
          <w:shd w:val="clear" w:color="auto" w:fill="FFFFFF"/>
        </w:rPr>
        <w:t>, Queensland</w:t>
      </w:r>
      <w:r w:rsidR="00F42FA1">
        <w:rPr>
          <w:i/>
          <w:shd w:val="clear" w:color="auto" w:fill="FFFFFF"/>
        </w:rPr>
        <w:t>.</w:t>
      </w:r>
    </w:p>
    <w:p w14:paraId="45FC4E54" w14:textId="7339C649" w:rsidR="00F42FA1" w:rsidRDefault="00F42FA1" w:rsidP="00BF545D">
      <w:pPr>
        <w:spacing w:after="0" w:line="240" w:lineRule="auto"/>
        <w:ind w:left="567" w:hanging="567"/>
        <w:rPr>
          <w:i/>
          <w:shd w:val="clear" w:color="auto" w:fill="FFFFFF"/>
        </w:rPr>
      </w:pPr>
      <w:r w:rsidRPr="00575C67">
        <w:rPr>
          <w:b/>
          <w:bCs/>
          <w:shd w:val="clear" w:color="auto" w:fill="FFFFFF"/>
        </w:rPr>
        <w:t>Mining and Resource Technology</w:t>
      </w:r>
      <w:r>
        <w:rPr>
          <w:shd w:val="clear" w:color="auto" w:fill="FFFFFF"/>
        </w:rPr>
        <w:t xml:space="preserve">: Principal Consultant (1996-1999).  </w:t>
      </w:r>
      <w:r w:rsidR="006553AD" w:rsidRPr="006553AD">
        <w:rPr>
          <w:i/>
          <w:iCs/>
          <w:shd w:val="clear" w:color="auto" w:fill="FFFFFF"/>
        </w:rPr>
        <w:t>Resource assessment and evaluation,</w:t>
      </w:r>
      <w:r w:rsidR="006553AD">
        <w:rPr>
          <w:shd w:val="clear" w:color="auto" w:fill="FFFFFF"/>
        </w:rPr>
        <w:t xml:space="preserve"> </w:t>
      </w:r>
      <w:r w:rsidR="006553AD">
        <w:rPr>
          <w:i/>
          <w:shd w:val="clear" w:color="auto" w:fill="FFFFFF"/>
        </w:rPr>
        <w:t>m</w:t>
      </w:r>
      <w:r w:rsidRPr="00F42FA1">
        <w:rPr>
          <w:i/>
          <w:shd w:val="clear" w:color="auto" w:fill="FFFFFF"/>
        </w:rPr>
        <w:t>ining grade control and technical improvement, due di</w:t>
      </w:r>
      <w:r>
        <w:rPr>
          <w:i/>
          <w:shd w:val="clear" w:color="auto" w:fill="FFFFFF"/>
        </w:rPr>
        <w:t>ligence, data quality assurance and audits</w:t>
      </w:r>
      <w:r w:rsidR="006553AD">
        <w:rPr>
          <w:i/>
          <w:shd w:val="clear" w:color="auto" w:fill="FFFFFF"/>
        </w:rPr>
        <w:t xml:space="preserve"> for a range of deposit styles and commodities including gold, base </w:t>
      </w:r>
      <w:proofErr w:type="gramStart"/>
      <w:r w:rsidR="006553AD">
        <w:rPr>
          <w:i/>
          <w:shd w:val="clear" w:color="auto" w:fill="FFFFFF"/>
        </w:rPr>
        <w:t>metals</w:t>
      </w:r>
      <w:proofErr w:type="gramEnd"/>
      <w:r w:rsidR="006553AD">
        <w:rPr>
          <w:i/>
          <w:shd w:val="clear" w:color="auto" w:fill="FFFFFF"/>
        </w:rPr>
        <w:t xml:space="preserve"> and industrial minerals</w:t>
      </w:r>
      <w:r>
        <w:rPr>
          <w:i/>
          <w:shd w:val="clear" w:color="auto" w:fill="FFFFFF"/>
        </w:rPr>
        <w:t>.</w:t>
      </w:r>
    </w:p>
    <w:p w14:paraId="7B55C71A" w14:textId="4DFF1035" w:rsidR="001A71F8" w:rsidRDefault="00F42FA1" w:rsidP="00BF545D">
      <w:pPr>
        <w:spacing w:after="0" w:line="240" w:lineRule="auto"/>
        <w:ind w:left="567" w:hanging="567"/>
        <w:rPr>
          <w:i/>
          <w:shd w:val="clear" w:color="auto" w:fill="FFFFFF"/>
        </w:rPr>
      </w:pPr>
      <w:r w:rsidRPr="00575C67">
        <w:rPr>
          <w:b/>
          <w:bCs/>
          <w:shd w:val="clear" w:color="auto" w:fill="FFFFFF"/>
        </w:rPr>
        <w:t>Century Zinc</w:t>
      </w:r>
      <w:r>
        <w:rPr>
          <w:shd w:val="clear" w:color="auto" w:fill="FFFFFF"/>
        </w:rPr>
        <w:t xml:space="preserve">: Manager Mining Services (1994-1996).  </w:t>
      </w:r>
      <w:r w:rsidRPr="00F42FA1">
        <w:rPr>
          <w:i/>
          <w:shd w:val="clear" w:color="auto" w:fill="FFFFFF"/>
        </w:rPr>
        <w:t xml:space="preserve">Management of the mine geology, </w:t>
      </w:r>
      <w:proofErr w:type="gramStart"/>
      <w:r w:rsidRPr="00F42FA1">
        <w:rPr>
          <w:i/>
          <w:shd w:val="clear" w:color="auto" w:fill="FFFFFF"/>
        </w:rPr>
        <w:t>survey</w:t>
      </w:r>
      <w:proofErr w:type="gramEnd"/>
      <w:r w:rsidRPr="00F42FA1">
        <w:rPr>
          <w:i/>
          <w:shd w:val="clear" w:color="auto" w:fill="FFFFFF"/>
        </w:rPr>
        <w:t xml:space="preserve"> and long-term </w:t>
      </w:r>
      <w:r w:rsidR="00217CCC">
        <w:rPr>
          <w:i/>
          <w:shd w:val="clear" w:color="auto" w:fill="FFFFFF"/>
        </w:rPr>
        <w:t xml:space="preserve">mine </w:t>
      </w:r>
      <w:r w:rsidRPr="00F42FA1">
        <w:rPr>
          <w:i/>
          <w:shd w:val="clear" w:color="auto" w:fill="FFFFFF"/>
        </w:rPr>
        <w:t>planning teams during completion of the project’s definitive feasibility study</w:t>
      </w:r>
      <w:r>
        <w:rPr>
          <w:i/>
          <w:shd w:val="clear" w:color="auto" w:fill="FFFFFF"/>
        </w:rPr>
        <w:t>, development of operations support systems</w:t>
      </w:r>
      <w:r w:rsidRPr="00F42FA1">
        <w:rPr>
          <w:i/>
          <w:shd w:val="clear" w:color="auto" w:fill="FFFFFF"/>
        </w:rPr>
        <w:t>, management of the mining contractor during the l</w:t>
      </w:r>
      <w:r>
        <w:rPr>
          <w:i/>
          <w:shd w:val="clear" w:color="auto" w:fill="FFFFFF"/>
        </w:rPr>
        <w:t>atter months of this position.</w:t>
      </w:r>
    </w:p>
    <w:p w14:paraId="24C42170" w14:textId="61312923" w:rsidR="00A61416" w:rsidRDefault="00F42FA1" w:rsidP="00BF545D">
      <w:pPr>
        <w:spacing w:after="0" w:line="240" w:lineRule="auto"/>
        <w:ind w:left="567" w:hanging="567"/>
        <w:rPr>
          <w:i/>
          <w:shd w:val="clear" w:color="auto" w:fill="FFFFFF"/>
        </w:rPr>
      </w:pPr>
      <w:r w:rsidRPr="00575C67">
        <w:rPr>
          <w:b/>
          <w:bCs/>
          <w:shd w:val="clear" w:color="auto" w:fill="FFFFFF"/>
        </w:rPr>
        <w:t>CRA Exploration</w:t>
      </w:r>
      <w:r>
        <w:rPr>
          <w:shd w:val="clear" w:color="auto" w:fill="FFFFFF"/>
        </w:rPr>
        <w:t xml:space="preserve">: Project Geologist (1987-1994).  </w:t>
      </w:r>
      <w:r w:rsidRPr="00F42FA1">
        <w:rPr>
          <w:i/>
          <w:shd w:val="clear" w:color="auto" w:fill="FFFFFF"/>
        </w:rPr>
        <w:t>Managed CRA’s eastern Australian technical computing systems</w:t>
      </w:r>
      <w:r w:rsidR="007B62EA">
        <w:rPr>
          <w:i/>
          <w:shd w:val="clear" w:color="auto" w:fill="FFFFFF"/>
        </w:rPr>
        <w:t xml:space="preserve"> </w:t>
      </w:r>
      <w:r w:rsidRPr="00F42FA1">
        <w:rPr>
          <w:i/>
          <w:shd w:val="clear" w:color="auto" w:fill="FFFFFF"/>
        </w:rPr>
        <w:t>1987-1990, overseeing the transition from networked VAX/VMS terminal systems to networked personal computers and migration of technical and commercial systems</w:t>
      </w:r>
      <w:r w:rsidR="00A61416">
        <w:rPr>
          <w:i/>
          <w:shd w:val="clear" w:color="auto" w:fill="FFFFFF"/>
        </w:rPr>
        <w:t>, gold exploration in central Victoria, assisting with resource evaluation and project review and divestment</w:t>
      </w:r>
      <w:r w:rsidRPr="00F42FA1">
        <w:rPr>
          <w:i/>
          <w:shd w:val="clear" w:color="auto" w:fill="FFFFFF"/>
        </w:rPr>
        <w:t xml:space="preserve">.  From January 1991, took up the role of Project Geologist Century </w:t>
      </w:r>
      <w:r w:rsidR="007B62EA">
        <w:rPr>
          <w:i/>
          <w:shd w:val="clear" w:color="auto" w:fill="FFFFFF"/>
        </w:rPr>
        <w:t xml:space="preserve">Zinc </w:t>
      </w:r>
      <w:r w:rsidRPr="00F42FA1">
        <w:rPr>
          <w:i/>
          <w:shd w:val="clear" w:color="auto" w:fill="FFFFFF"/>
        </w:rPr>
        <w:t>project, responsible for planning and execution of resource evaluation drilling, geological interpretation</w:t>
      </w:r>
      <w:r w:rsidR="007B62EA">
        <w:rPr>
          <w:i/>
          <w:shd w:val="clear" w:color="auto" w:fill="FFFFFF"/>
        </w:rPr>
        <w:t xml:space="preserve">, </w:t>
      </w:r>
      <w:r w:rsidRPr="00F42FA1">
        <w:rPr>
          <w:i/>
          <w:shd w:val="clear" w:color="auto" w:fill="FFFFFF"/>
        </w:rPr>
        <w:t>resource estimation</w:t>
      </w:r>
      <w:r w:rsidR="007B62EA">
        <w:rPr>
          <w:i/>
          <w:shd w:val="clear" w:color="auto" w:fill="FFFFFF"/>
        </w:rPr>
        <w:t xml:space="preserve"> and collection of </w:t>
      </w:r>
      <w:r w:rsidR="004D5878">
        <w:rPr>
          <w:i/>
          <w:shd w:val="clear" w:color="auto" w:fill="FFFFFF"/>
        </w:rPr>
        <w:t xml:space="preserve">other data required to support conceptual and feasibility studies.  </w:t>
      </w:r>
      <w:r w:rsidR="00C97DF2">
        <w:rPr>
          <w:i/>
          <w:shd w:val="clear" w:color="auto" w:fill="FFFFFF"/>
        </w:rPr>
        <w:t xml:space="preserve">This work </w:t>
      </w:r>
      <w:r w:rsidR="009574DA">
        <w:rPr>
          <w:i/>
          <w:shd w:val="clear" w:color="auto" w:fill="FFFFFF"/>
        </w:rPr>
        <w:t xml:space="preserve">included the development of innovative techniques to collect structural, bulk </w:t>
      </w:r>
      <w:r w:rsidR="009574DA">
        <w:rPr>
          <w:i/>
          <w:shd w:val="clear" w:color="auto" w:fill="FFFFFF"/>
        </w:rPr>
        <w:lastRenderedPageBreak/>
        <w:t xml:space="preserve">density </w:t>
      </w:r>
      <w:r w:rsidR="00A30351">
        <w:rPr>
          <w:i/>
          <w:shd w:val="clear" w:color="auto" w:fill="FFFFFF"/>
        </w:rPr>
        <w:t>and other geophysical data used to describe mineralisation characteristics</w:t>
      </w:r>
      <w:r w:rsidR="007B351A">
        <w:rPr>
          <w:i/>
          <w:shd w:val="clear" w:color="auto" w:fill="FFFFFF"/>
        </w:rPr>
        <w:t xml:space="preserve"> able to be used in both resource estimation, production grade control and blast design.</w:t>
      </w:r>
    </w:p>
    <w:p w14:paraId="13439C3C" w14:textId="77777777" w:rsidR="001A71F8" w:rsidRDefault="00A61416" w:rsidP="00BF545D">
      <w:pPr>
        <w:spacing w:after="0" w:line="240" w:lineRule="auto"/>
        <w:ind w:left="567" w:hanging="567"/>
        <w:rPr>
          <w:i/>
          <w:shd w:val="clear" w:color="auto" w:fill="FFFFFF"/>
        </w:rPr>
      </w:pPr>
      <w:r w:rsidRPr="00575C67">
        <w:rPr>
          <w:b/>
          <w:bCs/>
          <w:shd w:val="clear" w:color="auto" w:fill="FFFFFF"/>
        </w:rPr>
        <w:t>University of Technology, Sydney</w:t>
      </w:r>
      <w:r>
        <w:rPr>
          <w:shd w:val="clear" w:color="auto" w:fill="FFFFFF"/>
        </w:rPr>
        <w:t>:</w:t>
      </w:r>
      <w:r>
        <w:rPr>
          <w:i/>
          <w:shd w:val="clear" w:color="auto" w:fill="FFFFFF"/>
        </w:rPr>
        <w:t xml:space="preserve"> </w:t>
      </w:r>
      <w:r>
        <w:rPr>
          <w:shd w:val="clear" w:color="auto" w:fill="FFFFFF"/>
        </w:rPr>
        <w:t xml:space="preserve">Senior Tutor in Applied Geology (1983-1987).  </w:t>
      </w:r>
      <w:r w:rsidRPr="00A61416">
        <w:rPr>
          <w:i/>
          <w:shd w:val="clear" w:color="auto" w:fill="FFFFFF"/>
        </w:rPr>
        <w:t xml:space="preserve">First year and engineering geology teaching, assisting delivery of the university’s </w:t>
      </w:r>
      <w:r w:rsidR="001A71F8" w:rsidRPr="00A61416">
        <w:rPr>
          <w:i/>
          <w:shd w:val="clear" w:color="auto" w:fill="FFFFFF"/>
        </w:rPr>
        <w:t xml:space="preserve"> </w:t>
      </w:r>
      <w:r w:rsidRPr="00A61416">
        <w:rPr>
          <w:i/>
          <w:shd w:val="clear" w:color="auto" w:fill="FFFFFF"/>
        </w:rPr>
        <w:t>structural geology, igneous and metamorphic petrology, exploration geophysics courses, Honours student supervision.</w:t>
      </w:r>
    </w:p>
    <w:p w14:paraId="23CD5568" w14:textId="48863993" w:rsidR="00A61416" w:rsidRDefault="00A61416" w:rsidP="00BF545D">
      <w:pPr>
        <w:spacing w:after="0" w:line="240" w:lineRule="auto"/>
        <w:ind w:left="567" w:hanging="567"/>
        <w:rPr>
          <w:shd w:val="clear" w:color="auto" w:fill="FFFFFF"/>
        </w:rPr>
      </w:pPr>
      <w:r w:rsidRPr="00575C67">
        <w:rPr>
          <w:b/>
          <w:bCs/>
          <w:shd w:val="clear" w:color="auto" w:fill="FFFFFF"/>
        </w:rPr>
        <w:t xml:space="preserve">Shell </w:t>
      </w:r>
      <w:r w:rsidR="00575C67">
        <w:rPr>
          <w:b/>
          <w:bCs/>
          <w:shd w:val="clear" w:color="auto" w:fill="FFFFFF"/>
        </w:rPr>
        <w:t xml:space="preserve">Company of </w:t>
      </w:r>
      <w:r w:rsidRPr="00575C67">
        <w:rPr>
          <w:b/>
          <w:bCs/>
          <w:shd w:val="clear" w:color="auto" w:fill="FFFFFF"/>
        </w:rPr>
        <w:t>Australia</w:t>
      </w:r>
      <w:r w:rsidR="00575C67">
        <w:rPr>
          <w:b/>
          <w:bCs/>
          <w:shd w:val="clear" w:color="auto" w:fill="FFFFFF"/>
        </w:rPr>
        <w:t xml:space="preserve"> Ltd</w:t>
      </w:r>
      <w:r>
        <w:rPr>
          <w:shd w:val="clear" w:color="auto" w:fill="FFFFFF"/>
        </w:rPr>
        <w:t xml:space="preserve">: Field Assistant (1991).  </w:t>
      </w:r>
      <w:r w:rsidRPr="00A61416">
        <w:rPr>
          <w:i/>
          <w:shd w:val="clear" w:color="auto" w:fill="FFFFFF"/>
        </w:rPr>
        <w:t xml:space="preserve">Field </w:t>
      </w:r>
      <w:r>
        <w:rPr>
          <w:i/>
          <w:shd w:val="clear" w:color="auto" w:fill="FFFFFF"/>
        </w:rPr>
        <w:t>support</w:t>
      </w:r>
      <w:r w:rsidRPr="00A61416">
        <w:rPr>
          <w:i/>
          <w:shd w:val="clear" w:color="auto" w:fill="FFFFFF"/>
        </w:rPr>
        <w:t>, Galilee and Surat Basin exploration programs, land access permitting and management</w:t>
      </w:r>
      <w:r>
        <w:rPr>
          <w:shd w:val="clear" w:color="auto" w:fill="FFFFFF"/>
        </w:rPr>
        <w:t>.</w:t>
      </w:r>
    </w:p>
    <w:p w14:paraId="175245AF" w14:textId="7709C006" w:rsidR="00A61416" w:rsidRDefault="00A61416" w:rsidP="00BF545D">
      <w:pPr>
        <w:spacing w:after="0" w:line="240" w:lineRule="auto"/>
        <w:ind w:left="567" w:hanging="567"/>
        <w:rPr>
          <w:i/>
          <w:shd w:val="clear" w:color="auto" w:fill="FFFFFF"/>
        </w:rPr>
      </w:pPr>
      <w:r w:rsidRPr="00575C67">
        <w:rPr>
          <w:b/>
          <w:bCs/>
          <w:shd w:val="clear" w:color="auto" w:fill="FFFFFF"/>
        </w:rPr>
        <w:t>Carpentaria Exploration</w:t>
      </w:r>
      <w:r w:rsidR="00575C67">
        <w:rPr>
          <w:shd w:val="clear" w:color="auto" w:fill="FFFFFF"/>
        </w:rPr>
        <w:t xml:space="preserve"> </w:t>
      </w:r>
      <w:r w:rsidR="00575C67" w:rsidRPr="00575C67">
        <w:rPr>
          <w:b/>
          <w:bCs/>
          <w:shd w:val="clear" w:color="auto" w:fill="FFFFFF"/>
        </w:rPr>
        <w:t>Pty Ltd</w:t>
      </w:r>
      <w:r>
        <w:rPr>
          <w:shd w:val="clear" w:color="auto" w:fill="FFFFFF"/>
        </w:rPr>
        <w:t xml:space="preserve">: Field Assistant (1990).  </w:t>
      </w:r>
      <w:r w:rsidRPr="00A61416">
        <w:rPr>
          <w:i/>
          <w:shd w:val="clear" w:color="auto" w:fill="FFFFFF"/>
        </w:rPr>
        <w:t>Surveying and drilling support for gold exploration in southern NSW and Victoria.</w:t>
      </w:r>
    </w:p>
    <w:p w14:paraId="4A480851" w14:textId="77777777" w:rsidR="00A61416" w:rsidRDefault="00A61416" w:rsidP="00BF545D">
      <w:pPr>
        <w:spacing w:after="0" w:line="240" w:lineRule="auto"/>
        <w:ind w:left="567" w:hanging="567"/>
        <w:rPr>
          <w:i/>
          <w:shd w:val="clear" w:color="auto" w:fill="FFFFFF"/>
        </w:rPr>
      </w:pPr>
    </w:p>
    <w:p w14:paraId="4873D8AD" w14:textId="684E4216" w:rsidR="0047034C" w:rsidRPr="00E47870" w:rsidRDefault="00DD37A3" w:rsidP="00BF545D">
      <w:pPr>
        <w:pStyle w:val="Heading2"/>
        <w:spacing w:line="240" w:lineRule="auto"/>
        <w:rPr>
          <w:u w:val="single"/>
          <w:shd w:val="clear" w:color="auto" w:fill="FFFFFF"/>
        </w:rPr>
      </w:pPr>
      <w:r w:rsidRPr="00E47870">
        <w:rPr>
          <w:u w:val="single"/>
          <w:shd w:val="clear" w:color="auto" w:fill="FFFFFF"/>
        </w:rPr>
        <w:t>Career</w:t>
      </w:r>
      <w:r w:rsidR="00A61416" w:rsidRPr="00E47870">
        <w:rPr>
          <w:u w:val="single"/>
          <w:shd w:val="clear" w:color="auto" w:fill="FFFFFF"/>
        </w:rPr>
        <w:t xml:space="preserve"> </w:t>
      </w:r>
      <w:r w:rsidR="00E47870" w:rsidRPr="00E47870">
        <w:rPr>
          <w:u w:val="single"/>
          <w:shd w:val="clear" w:color="auto" w:fill="FFFFFF"/>
        </w:rPr>
        <w:t>H</w:t>
      </w:r>
      <w:r w:rsidR="00A61416" w:rsidRPr="00E47870">
        <w:rPr>
          <w:u w:val="single"/>
          <w:shd w:val="clear" w:color="auto" w:fill="FFFFFF"/>
        </w:rPr>
        <w:t>ighlights</w:t>
      </w:r>
    </w:p>
    <w:p w14:paraId="1F4C491B" w14:textId="3F4329D5" w:rsidR="0047034C" w:rsidRDefault="0047034C" w:rsidP="00BF545D">
      <w:pPr>
        <w:pStyle w:val="ListParagraph"/>
        <w:numPr>
          <w:ilvl w:val="0"/>
          <w:numId w:val="1"/>
        </w:numPr>
        <w:spacing w:after="0" w:line="240" w:lineRule="auto"/>
        <w:ind w:left="568" w:hanging="284"/>
        <w:rPr>
          <w:shd w:val="clear" w:color="auto" w:fill="FFFFFF"/>
        </w:rPr>
      </w:pPr>
      <w:r>
        <w:rPr>
          <w:shd w:val="clear" w:color="auto" w:fill="FFFFFF"/>
        </w:rPr>
        <w:t>Innovative use of downhole geophysical logging to collect lithological, quantitative bulk density and structural data</w:t>
      </w:r>
      <w:r w:rsidR="00DD37A3">
        <w:rPr>
          <w:shd w:val="clear" w:color="auto" w:fill="FFFFFF"/>
        </w:rPr>
        <w:t xml:space="preserve">, coupled with the </w:t>
      </w:r>
      <w:r>
        <w:rPr>
          <w:shd w:val="clear" w:color="auto" w:fill="FFFFFF"/>
        </w:rPr>
        <w:t xml:space="preserve">development of software </w:t>
      </w:r>
      <w:r w:rsidR="00DD37A3">
        <w:rPr>
          <w:shd w:val="clear" w:color="auto" w:fill="FFFFFF"/>
        </w:rPr>
        <w:t xml:space="preserve">for real-time integration of this data </w:t>
      </w:r>
      <w:r>
        <w:rPr>
          <w:shd w:val="clear" w:color="auto" w:fill="FFFFFF"/>
        </w:rPr>
        <w:t xml:space="preserve">in geological models to improve recognition of faults and </w:t>
      </w:r>
      <w:r w:rsidR="00E5279B">
        <w:rPr>
          <w:shd w:val="clear" w:color="auto" w:fill="FFFFFF"/>
        </w:rPr>
        <w:t xml:space="preserve">provide </w:t>
      </w:r>
      <w:r w:rsidR="00DD37A3">
        <w:rPr>
          <w:shd w:val="clear" w:color="auto" w:fill="FFFFFF"/>
        </w:rPr>
        <w:t xml:space="preserve">detailed </w:t>
      </w:r>
      <w:r>
        <w:rPr>
          <w:shd w:val="clear" w:color="auto" w:fill="FFFFFF"/>
        </w:rPr>
        <w:t>knowledge of mineralisation continuity.</w:t>
      </w:r>
    </w:p>
    <w:p w14:paraId="4C9D45A2" w14:textId="22D15C06" w:rsidR="0047034C" w:rsidRDefault="0047034C" w:rsidP="00BF545D">
      <w:pPr>
        <w:pStyle w:val="ListParagraph"/>
        <w:numPr>
          <w:ilvl w:val="0"/>
          <w:numId w:val="1"/>
        </w:numPr>
        <w:spacing w:after="0" w:line="240" w:lineRule="auto"/>
        <w:ind w:left="568" w:hanging="284"/>
        <w:rPr>
          <w:shd w:val="clear" w:color="auto" w:fill="FFFFFF"/>
        </w:rPr>
      </w:pPr>
      <w:r>
        <w:rPr>
          <w:shd w:val="clear" w:color="auto" w:fill="FFFFFF"/>
        </w:rPr>
        <w:t xml:space="preserve">Recognition of the </w:t>
      </w:r>
      <w:r w:rsidRPr="000B318E">
        <w:rPr>
          <w:shd w:val="clear" w:color="auto" w:fill="FFFFFF"/>
        </w:rPr>
        <w:t>transgressive</w:t>
      </w:r>
      <w:r>
        <w:rPr>
          <w:shd w:val="clear" w:color="auto" w:fill="FFFFFF"/>
        </w:rPr>
        <w:t xml:space="preserve"> character of stratabound Zn-Pb mineralisation at Century</w:t>
      </w:r>
      <w:r w:rsidR="004E72BB">
        <w:rPr>
          <w:shd w:val="clear" w:color="auto" w:fill="FFFFFF"/>
        </w:rPr>
        <w:t xml:space="preserve">, challenging </w:t>
      </w:r>
      <w:r w:rsidR="00E5279B">
        <w:rPr>
          <w:shd w:val="clear" w:color="auto" w:fill="FFFFFF"/>
        </w:rPr>
        <w:t xml:space="preserve">the application of </w:t>
      </w:r>
      <w:r w:rsidR="004E72BB">
        <w:rPr>
          <w:shd w:val="clear" w:color="auto" w:fill="FFFFFF"/>
        </w:rPr>
        <w:t>conventional SEDEX models for shale-hosted base metal mineralisation development and distribution.</w:t>
      </w:r>
    </w:p>
    <w:p w14:paraId="488533DD" w14:textId="639D7BDA" w:rsidR="003B5197" w:rsidRDefault="003B5197" w:rsidP="00BF545D">
      <w:pPr>
        <w:pStyle w:val="ListParagraph"/>
        <w:numPr>
          <w:ilvl w:val="0"/>
          <w:numId w:val="1"/>
        </w:numPr>
        <w:spacing w:after="0" w:line="240" w:lineRule="auto"/>
        <w:ind w:left="568" w:hanging="284"/>
        <w:rPr>
          <w:shd w:val="clear" w:color="auto" w:fill="FFFFFF"/>
        </w:rPr>
      </w:pPr>
      <w:r>
        <w:rPr>
          <w:shd w:val="clear" w:color="auto" w:fill="FFFFFF"/>
        </w:rPr>
        <w:t>Use of conditional simulation to quantitatively assess resource uncertainty and optimise infill drilling</w:t>
      </w:r>
      <w:r w:rsidR="004E72BB">
        <w:rPr>
          <w:shd w:val="clear" w:color="auto" w:fill="FFFFFF"/>
        </w:rPr>
        <w:t xml:space="preserve"> and quantify inherent resource uncertainty.</w:t>
      </w:r>
    </w:p>
    <w:p w14:paraId="39238139" w14:textId="3F135480" w:rsidR="003B5197" w:rsidRDefault="003B5197" w:rsidP="00BF545D">
      <w:pPr>
        <w:pStyle w:val="ListParagraph"/>
        <w:numPr>
          <w:ilvl w:val="0"/>
          <w:numId w:val="1"/>
        </w:numPr>
        <w:spacing w:after="0" w:line="240" w:lineRule="auto"/>
        <w:ind w:left="568" w:hanging="284"/>
        <w:rPr>
          <w:shd w:val="clear" w:color="auto" w:fill="FFFFFF"/>
        </w:rPr>
      </w:pPr>
      <w:r>
        <w:rPr>
          <w:shd w:val="clear" w:color="auto" w:fill="FFFFFF"/>
        </w:rPr>
        <w:t xml:space="preserve">Modernisation of resource evaluation practices </w:t>
      </w:r>
      <w:r w:rsidR="004E72BB">
        <w:rPr>
          <w:shd w:val="clear" w:color="auto" w:fill="FFFFFF"/>
        </w:rPr>
        <w:t>at mines producing a range of commodities.</w:t>
      </w:r>
    </w:p>
    <w:p w14:paraId="22213CAE" w14:textId="2CF95706" w:rsidR="0047034C" w:rsidRDefault="0047034C" w:rsidP="00BF545D">
      <w:pPr>
        <w:pStyle w:val="ListParagraph"/>
        <w:numPr>
          <w:ilvl w:val="0"/>
          <w:numId w:val="1"/>
        </w:numPr>
        <w:spacing w:after="0" w:line="240" w:lineRule="auto"/>
        <w:ind w:left="568" w:hanging="284"/>
        <w:rPr>
          <w:shd w:val="clear" w:color="auto" w:fill="FFFFFF"/>
        </w:rPr>
      </w:pPr>
      <w:r>
        <w:rPr>
          <w:shd w:val="clear" w:color="auto" w:fill="FFFFFF"/>
        </w:rPr>
        <w:t xml:space="preserve">Participation in the </w:t>
      </w:r>
      <w:r w:rsidR="004E72BB" w:rsidRPr="000B318E">
        <w:rPr>
          <w:shd w:val="clear" w:color="auto" w:fill="FFFFFF"/>
        </w:rPr>
        <w:t xml:space="preserve">safe delivery of major resource development projects through the development of </w:t>
      </w:r>
      <w:r w:rsidR="004E72BB">
        <w:rPr>
          <w:u w:val="single"/>
          <w:shd w:val="clear" w:color="auto" w:fill="FFFFFF"/>
        </w:rPr>
        <w:t>positive, personal attitudes to safety</w:t>
      </w:r>
      <w:r w:rsidR="004E72BB" w:rsidRPr="000B318E">
        <w:rPr>
          <w:shd w:val="clear" w:color="auto" w:fill="FFFFFF"/>
        </w:rPr>
        <w:t xml:space="preserve"> amongst the project team.</w:t>
      </w:r>
    </w:p>
    <w:p w14:paraId="702191EF" w14:textId="43F28915" w:rsidR="003B5197" w:rsidRDefault="003B5197" w:rsidP="00BF545D">
      <w:pPr>
        <w:pStyle w:val="ListParagraph"/>
        <w:numPr>
          <w:ilvl w:val="0"/>
          <w:numId w:val="1"/>
        </w:numPr>
        <w:spacing w:after="0" w:line="240" w:lineRule="auto"/>
        <w:ind w:left="568" w:hanging="284"/>
        <w:rPr>
          <w:shd w:val="clear" w:color="auto" w:fill="FFFFFF"/>
        </w:rPr>
      </w:pPr>
      <w:r>
        <w:rPr>
          <w:shd w:val="clear" w:color="auto" w:fill="FFFFFF"/>
        </w:rPr>
        <w:t xml:space="preserve">Development of </w:t>
      </w:r>
      <w:r w:rsidR="00DD37A3">
        <w:rPr>
          <w:shd w:val="clear" w:color="auto" w:fill="FFFFFF"/>
        </w:rPr>
        <w:t xml:space="preserve">high-performing, </w:t>
      </w:r>
      <w:r>
        <w:rPr>
          <w:shd w:val="clear" w:color="auto" w:fill="FFFFFF"/>
        </w:rPr>
        <w:t xml:space="preserve">diverse mine </w:t>
      </w:r>
      <w:r w:rsidR="000B318E">
        <w:rPr>
          <w:shd w:val="clear" w:color="auto" w:fill="FFFFFF"/>
        </w:rPr>
        <w:t>technical services (</w:t>
      </w:r>
      <w:r>
        <w:rPr>
          <w:shd w:val="clear" w:color="auto" w:fill="FFFFFF"/>
        </w:rPr>
        <w:t xml:space="preserve">geology, </w:t>
      </w:r>
      <w:proofErr w:type="gramStart"/>
      <w:r>
        <w:rPr>
          <w:shd w:val="clear" w:color="auto" w:fill="FFFFFF"/>
        </w:rPr>
        <w:t>survey</w:t>
      </w:r>
      <w:proofErr w:type="gramEnd"/>
      <w:r>
        <w:rPr>
          <w:shd w:val="clear" w:color="auto" w:fill="FFFFFF"/>
        </w:rPr>
        <w:t xml:space="preserve"> and </w:t>
      </w:r>
      <w:r w:rsidR="000B318E">
        <w:rPr>
          <w:shd w:val="clear" w:color="auto" w:fill="FFFFFF"/>
        </w:rPr>
        <w:t xml:space="preserve">mining </w:t>
      </w:r>
      <w:r>
        <w:rPr>
          <w:shd w:val="clear" w:color="auto" w:fill="FFFFFF"/>
        </w:rPr>
        <w:t>engineering</w:t>
      </w:r>
      <w:r w:rsidR="000B318E">
        <w:rPr>
          <w:shd w:val="clear" w:color="auto" w:fill="FFFFFF"/>
        </w:rPr>
        <w:t>)</w:t>
      </w:r>
      <w:r>
        <w:rPr>
          <w:shd w:val="clear" w:color="auto" w:fill="FFFFFF"/>
        </w:rPr>
        <w:t xml:space="preserve"> team</w:t>
      </w:r>
      <w:r w:rsidR="004E72BB">
        <w:rPr>
          <w:shd w:val="clear" w:color="auto" w:fill="FFFFFF"/>
        </w:rPr>
        <w:t>s</w:t>
      </w:r>
      <w:r w:rsidR="00DD37A3">
        <w:rPr>
          <w:shd w:val="clear" w:color="auto" w:fill="FFFFFF"/>
        </w:rPr>
        <w:t>.</w:t>
      </w:r>
    </w:p>
    <w:p w14:paraId="52E87CE7" w14:textId="27489CC1" w:rsidR="0047034C" w:rsidRPr="0047034C" w:rsidRDefault="0047034C" w:rsidP="00BF545D">
      <w:pPr>
        <w:pStyle w:val="ListParagraph"/>
        <w:numPr>
          <w:ilvl w:val="0"/>
          <w:numId w:val="1"/>
        </w:numPr>
        <w:spacing w:after="0" w:line="240" w:lineRule="auto"/>
        <w:ind w:left="568" w:hanging="284"/>
        <w:rPr>
          <w:shd w:val="clear" w:color="auto" w:fill="FFFFFF"/>
        </w:rPr>
      </w:pPr>
      <w:r>
        <w:rPr>
          <w:shd w:val="clear" w:color="auto" w:fill="FFFFFF"/>
        </w:rPr>
        <w:t xml:space="preserve">Application of downhole geophysics for mapping </w:t>
      </w:r>
      <w:r w:rsidR="00DD37A3">
        <w:rPr>
          <w:shd w:val="clear" w:color="auto" w:fill="FFFFFF"/>
        </w:rPr>
        <w:t xml:space="preserve">geological structure and </w:t>
      </w:r>
      <w:r>
        <w:rPr>
          <w:shd w:val="clear" w:color="auto" w:fill="FFFFFF"/>
        </w:rPr>
        <w:t>geotechnical characteristics</w:t>
      </w:r>
      <w:r w:rsidR="00DD37A3">
        <w:rPr>
          <w:shd w:val="clear" w:color="auto" w:fill="FFFFFF"/>
        </w:rPr>
        <w:t>.</w:t>
      </w:r>
    </w:p>
    <w:p w14:paraId="3C0C8628" w14:textId="11A1A0F3" w:rsidR="00A61416" w:rsidRDefault="00A61416" w:rsidP="00BF545D">
      <w:pPr>
        <w:pStyle w:val="ListParagraph"/>
        <w:numPr>
          <w:ilvl w:val="0"/>
          <w:numId w:val="1"/>
        </w:numPr>
        <w:spacing w:after="0" w:line="240" w:lineRule="auto"/>
        <w:ind w:left="568" w:hanging="284"/>
        <w:rPr>
          <w:shd w:val="clear" w:color="auto" w:fill="FFFFFF"/>
        </w:rPr>
      </w:pPr>
      <w:r w:rsidRPr="0047034C">
        <w:rPr>
          <w:shd w:val="clear" w:color="auto" w:fill="FFFFFF"/>
        </w:rPr>
        <w:t xml:space="preserve">development of a geophysical grade control system for </w:t>
      </w:r>
      <w:r w:rsidR="0013128B">
        <w:rPr>
          <w:shd w:val="clear" w:color="auto" w:fill="FFFFFF"/>
        </w:rPr>
        <w:t xml:space="preserve">the </w:t>
      </w:r>
      <w:r w:rsidRPr="0047034C">
        <w:rPr>
          <w:shd w:val="clear" w:color="auto" w:fill="FFFFFF"/>
        </w:rPr>
        <w:t>Century</w:t>
      </w:r>
      <w:r w:rsidR="0013128B">
        <w:rPr>
          <w:shd w:val="clear" w:color="auto" w:fill="FFFFFF"/>
        </w:rPr>
        <w:t xml:space="preserve"> zinc mine</w:t>
      </w:r>
      <w:r w:rsidRPr="0047034C">
        <w:rPr>
          <w:shd w:val="clear" w:color="auto" w:fill="FFFFFF"/>
        </w:rPr>
        <w:t xml:space="preserve"> </w:t>
      </w:r>
      <w:r w:rsidR="00A07528">
        <w:rPr>
          <w:shd w:val="clear" w:color="auto" w:fill="FFFFFF"/>
        </w:rPr>
        <w:t xml:space="preserve">based on </w:t>
      </w:r>
      <w:r w:rsidRPr="0047034C">
        <w:rPr>
          <w:shd w:val="clear" w:color="auto" w:fill="FFFFFF"/>
        </w:rPr>
        <w:t xml:space="preserve">natural gamma and magnetic susceptibility </w:t>
      </w:r>
      <w:r w:rsidR="00A07528">
        <w:rPr>
          <w:shd w:val="clear" w:color="auto" w:fill="FFFFFF"/>
        </w:rPr>
        <w:t xml:space="preserve">data </w:t>
      </w:r>
      <w:r w:rsidRPr="0047034C">
        <w:rPr>
          <w:shd w:val="clear" w:color="auto" w:fill="FFFFFF"/>
        </w:rPr>
        <w:t xml:space="preserve">using </w:t>
      </w:r>
      <w:r w:rsidR="00A07528">
        <w:rPr>
          <w:shd w:val="clear" w:color="auto" w:fill="FFFFFF"/>
        </w:rPr>
        <w:t>equipment</w:t>
      </w:r>
      <w:r w:rsidRPr="0047034C">
        <w:rPr>
          <w:shd w:val="clear" w:color="auto" w:fill="FFFFFF"/>
        </w:rPr>
        <w:t xml:space="preserve"> designed and manufactured in partnership with </w:t>
      </w:r>
      <w:proofErr w:type="spellStart"/>
      <w:r w:rsidRPr="0047034C">
        <w:rPr>
          <w:shd w:val="clear" w:color="auto" w:fill="FFFFFF"/>
        </w:rPr>
        <w:t>Auslog</w:t>
      </w:r>
      <w:proofErr w:type="spellEnd"/>
      <w:r w:rsidRPr="0047034C">
        <w:rPr>
          <w:shd w:val="clear" w:color="auto" w:fill="FFFFFF"/>
        </w:rPr>
        <w:t xml:space="preserve"> </w:t>
      </w:r>
      <w:r w:rsidR="0013128B">
        <w:rPr>
          <w:shd w:val="clear" w:color="auto" w:fill="FFFFFF"/>
        </w:rPr>
        <w:t xml:space="preserve">Pty Ltd </w:t>
      </w:r>
      <w:r w:rsidRPr="0047034C">
        <w:rPr>
          <w:shd w:val="clear" w:color="auto" w:fill="FFFFFF"/>
        </w:rPr>
        <w:t>(</w:t>
      </w:r>
      <w:r w:rsidR="0013128B">
        <w:rPr>
          <w:shd w:val="clear" w:color="auto" w:fill="FFFFFF"/>
        </w:rPr>
        <w:t xml:space="preserve">acquired by </w:t>
      </w:r>
      <w:r w:rsidRPr="0047034C">
        <w:rPr>
          <w:shd w:val="clear" w:color="auto" w:fill="FFFFFF"/>
        </w:rPr>
        <w:t>Weatherford).</w:t>
      </w:r>
    </w:p>
    <w:p w14:paraId="47837703" w14:textId="4F4197E2" w:rsidR="0047034C" w:rsidRDefault="0047034C" w:rsidP="00BF545D">
      <w:pPr>
        <w:pStyle w:val="ListParagraph"/>
        <w:numPr>
          <w:ilvl w:val="0"/>
          <w:numId w:val="1"/>
        </w:numPr>
        <w:spacing w:after="0" w:line="240" w:lineRule="auto"/>
        <w:ind w:left="568" w:hanging="284"/>
        <w:rPr>
          <w:shd w:val="clear" w:color="auto" w:fill="FFFFFF"/>
        </w:rPr>
      </w:pPr>
      <w:r>
        <w:rPr>
          <w:shd w:val="clear" w:color="auto" w:fill="FFFFFF"/>
        </w:rPr>
        <w:t>demonstration of potential iron ore</w:t>
      </w:r>
      <w:r w:rsidR="00803F5E">
        <w:rPr>
          <w:shd w:val="clear" w:color="auto" w:fill="FFFFFF"/>
        </w:rPr>
        <w:t xml:space="preserve"> beneficiation characteristics based on</w:t>
      </w:r>
      <w:r>
        <w:rPr>
          <w:shd w:val="clear" w:color="auto" w:fill="FFFFFF"/>
        </w:rPr>
        <w:t xml:space="preserve"> lump-fine ore discrimination and beneficiation potential </w:t>
      </w:r>
      <w:r w:rsidR="00DD37A3">
        <w:rPr>
          <w:shd w:val="clear" w:color="auto" w:fill="FFFFFF"/>
        </w:rPr>
        <w:t>using downhole geophysical logging</w:t>
      </w:r>
      <w:r w:rsidR="00006025">
        <w:rPr>
          <w:shd w:val="clear" w:color="auto" w:fill="FFFFFF"/>
        </w:rPr>
        <w:t xml:space="preserve"> data.</w:t>
      </w:r>
    </w:p>
    <w:p w14:paraId="197976B3" w14:textId="42E99F1F" w:rsidR="0047034C" w:rsidRDefault="0047034C" w:rsidP="00BF545D">
      <w:pPr>
        <w:pStyle w:val="ListParagraph"/>
        <w:numPr>
          <w:ilvl w:val="0"/>
          <w:numId w:val="1"/>
        </w:numPr>
        <w:spacing w:after="0" w:line="240" w:lineRule="auto"/>
        <w:ind w:left="568" w:hanging="284"/>
        <w:rPr>
          <w:shd w:val="clear" w:color="auto" w:fill="FFFFFF"/>
        </w:rPr>
      </w:pPr>
      <w:r>
        <w:rPr>
          <w:shd w:val="clear" w:color="auto" w:fill="FFFFFF"/>
        </w:rPr>
        <w:t xml:space="preserve">development of a geophysical coal quality prediction system for </w:t>
      </w:r>
      <w:r w:rsidR="00DD37A3">
        <w:rPr>
          <w:shd w:val="clear" w:color="auto" w:fill="FFFFFF"/>
        </w:rPr>
        <w:t>thermal coal operations.</w:t>
      </w:r>
    </w:p>
    <w:p w14:paraId="30D76478" w14:textId="697F2157" w:rsidR="00DD37A3" w:rsidRPr="008767FD" w:rsidRDefault="008767FD" w:rsidP="00BF545D">
      <w:pPr>
        <w:pStyle w:val="ListParagraph"/>
        <w:numPr>
          <w:ilvl w:val="0"/>
          <w:numId w:val="1"/>
        </w:numPr>
        <w:spacing w:after="0" w:line="240" w:lineRule="auto"/>
        <w:ind w:left="568" w:hanging="284"/>
        <w:rPr>
          <w:b/>
          <w:sz w:val="22"/>
        </w:rPr>
      </w:pPr>
      <w:r>
        <w:rPr>
          <w:shd w:val="clear" w:color="auto" w:fill="FFFFFF"/>
        </w:rPr>
        <w:t>a</w:t>
      </w:r>
      <w:r w:rsidR="00DD37A3">
        <w:rPr>
          <w:shd w:val="clear" w:color="auto" w:fill="FFFFFF"/>
        </w:rPr>
        <w:t>ssessing, monitoring and effectively m</w:t>
      </w:r>
      <w:r w:rsidR="003B5197">
        <w:rPr>
          <w:shd w:val="clear" w:color="auto" w:fill="FFFFFF"/>
        </w:rPr>
        <w:t>ana</w:t>
      </w:r>
      <w:r w:rsidR="00DD37A3">
        <w:rPr>
          <w:shd w:val="clear" w:color="auto" w:fill="FFFFFF"/>
        </w:rPr>
        <w:t>ging</w:t>
      </w:r>
      <w:r w:rsidR="003B5197">
        <w:rPr>
          <w:shd w:val="clear" w:color="auto" w:fill="FFFFFF"/>
        </w:rPr>
        <w:t xml:space="preserve"> asbestos exposure risk</w:t>
      </w:r>
      <w:r>
        <w:rPr>
          <w:shd w:val="clear" w:color="auto" w:fill="FFFFFF"/>
        </w:rPr>
        <w:t>s during drilling and sampling of iron ore</w:t>
      </w:r>
      <w:r w:rsidR="00DD37A3">
        <w:rPr>
          <w:shd w:val="clear" w:color="auto" w:fill="FFFFFF"/>
        </w:rPr>
        <w:t>.</w:t>
      </w:r>
    </w:p>
    <w:p w14:paraId="4D2EE40A" w14:textId="1FD2125A" w:rsidR="008767FD" w:rsidRPr="00E61873" w:rsidRDefault="008767FD" w:rsidP="00BF545D">
      <w:pPr>
        <w:pStyle w:val="ListParagraph"/>
        <w:numPr>
          <w:ilvl w:val="0"/>
          <w:numId w:val="1"/>
        </w:numPr>
        <w:spacing w:after="0" w:line="240" w:lineRule="auto"/>
        <w:ind w:left="568" w:hanging="284"/>
        <w:rPr>
          <w:b/>
          <w:sz w:val="22"/>
        </w:rPr>
      </w:pPr>
      <w:r>
        <w:rPr>
          <w:shd w:val="clear" w:color="auto" w:fill="FFFFFF"/>
        </w:rPr>
        <w:t>23 years management and board level experience with both not-for-profit organisations and Australian companies.</w:t>
      </w:r>
    </w:p>
    <w:p w14:paraId="5916DAD7" w14:textId="55677BB3" w:rsidR="00E61873" w:rsidRPr="00DD37A3" w:rsidRDefault="00E61873" w:rsidP="00BF545D">
      <w:pPr>
        <w:pStyle w:val="ListParagraph"/>
        <w:numPr>
          <w:ilvl w:val="0"/>
          <w:numId w:val="1"/>
        </w:numPr>
        <w:spacing w:after="0" w:line="240" w:lineRule="auto"/>
        <w:ind w:left="568" w:hanging="284"/>
        <w:rPr>
          <w:b/>
          <w:sz w:val="22"/>
        </w:rPr>
      </w:pPr>
      <w:r>
        <w:rPr>
          <w:shd w:val="clear" w:color="auto" w:fill="FFFFFF"/>
        </w:rPr>
        <w:t xml:space="preserve">Recipient of the Australian Institute of Geoscientists Service </w:t>
      </w:r>
      <w:r w:rsidR="00187ECF">
        <w:rPr>
          <w:shd w:val="clear" w:color="auto" w:fill="FFFFFF"/>
        </w:rPr>
        <w:t>Medal</w:t>
      </w:r>
      <w:r>
        <w:rPr>
          <w:shd w:val="clear" w:color="auto" w:fill="FFFFFF"/>
        </w:rPr>
        <w:t>, 2021.</w:t>
      </w:r>
    </w:p>
    <w:p w14:paraId="55220349" w14:textId="77777777" w:rsidR="00DD37A3" w:rsidRDefault="00DD37A3" w:rsidP="00BF545D">
      <w:pPr>
        <w:spacing w:after="0" w:line="240" w:lineRule="auto"/>
        <w:ind w:left="284"/>
        <w:rPr>
          <w:b/>
          <w:sz w:val="22"/>
        </w:rPr>
      </w:pPr>
    </w:p>
    <w:p w14:paraId="094E1B7C" w14:textId="4352590B" w:rsidR="00E47870" w:rsidRDefault="0066756C" w:rsidP="00BF545D">
      <w:pPr>
        <w:pStyle w:val="Heading2"/>
        <w:spacing w:line="240" w:lineRule="auto"/>
        <w:rPr>
          <w:u w:val="single"/>
        </w:rPr>
      </w:pPr>
      <w:r>
        <w:rPr>
          <w:u w:val="single"/>
        </w:rPr>
        <w:t>Selected</w:t>
      </w:r>
      <w:r w:rsidR="00E47870">
        <w:rPr>
          <w:u w:val="single"/>
        </w:rPr>
        <w:t xml:space="preserve"> </w:t>
      </w:r>
      <w:r w:rsidR="00E47870" w:rsidRPr="00E47870">
        <w:rPr>
          <w:u w:val="single"/>
        </w:rPr>
        <w:t>Publications</w:t>
      </w:r>
    </w:p>
    <w:p w14:paraId="4B7A44B4" w14:textId="05742BEE" w:rsidR="003A1CFE" w:rsidRDefault="003A1CFE" w:rsidP="00BF545D">
      <w:pPr>
        <w:spacing w:after="0" w:line="240" w:lineRule="auto"/>
        <w:ind w:left="284" w:hanging="284"/>
      </w:pPr>
      <w:r>
        <w:t xml:space="preserve">Ward, C.R., Comino, J. and </w:t>
      </w:r>
      <w:r w:rsidRPr="003A1CFE">
        <w:rPr>
          <w:b/>
          <w:bCs/>
        </w:rPr>
        <w:t>Waltho, A.E</w:t>
      </w:r>
      <w:r>
        <w:t>., 1984. A system for a standardised description of drill cores in coal bearing strata. Coal Journal 8, 35-54.</w:t>
      </w:r>
    </w:p>
    <w:p w14:paraId="54C60EEB" w14:textId="4D3735D2" w:rsidR="00C013C4" w:rsidRDefault="00C013C4" w:rsidP="00BF545D">
      <w:pPr>
        <w:spacing w:after="0" w:line="240" w:lineRule="auto"/>
        <w:ind w:left="284" w:hanging="284"/>
      </w:pPr>
    </w:p>
    <w:p w14:paraId="5A189B12" w14:textId="08ACC1CE" w:rsidR="00C013C4" w:rsidRDefault="00C013C4" w:rsidP="00BF545D">
      <w:pPr>
        <w:spacing w:after="0" w:line="240" w:lineRule="auto"/>
        <w:ind w:left="284" w:hanging="284"/>
      </w:pPr>
      <w:r>
        <w:t xml:space="preserve">Ward, C.R. and </w:t>
      </w:r>
      <w:r w:rsidRPr="00C013C4">
        <w:rPr>
          <w:b/>
          <w:bCs/>
        </w:rPr>
        <w:t>Waltho, A</w:t>
      </w:r>
      <w:r>
        <w:rPr>
          <w:b/>
          <w:bCs/>
        </w:rPr>
        <w:t>.</w:t>
      </w:r>
      <w:r w:rsidRPr="00C013C4">
        <w:rPr>
          <w:b/>
          <w:bCs/>
        </w:rPr>
        <w:t>E</w:t>
      </w:r>
      <w:r>
        <w:rPr>
          <w:b/>
          <w:bCs/>
        </w:rPr>
        <w:t>.</w:t>
      </w:r>
      <w:r w:rsidRPr="00C013C4">
        <w:t>,</w:t>
      </w:r>
      <w:r>
        <w:rPr>
          <w:b/>
          <w:bCs/>
        </w:rPr>
        <w:t xml:space="preserve"> </w:t>
      </w:r>
      <w:r>
        <w:t>1986. Use of field portable personal computers in sedimentological description of drill cores, Abstracts, International Sedimentological Congress, Canberra, p 319.</w:t>
      </w:r>
    </w:p>
    <w:p w14:paraId="6C064519" w14:textId="77777777" w:rsidR="003A1CFE" w:rsidRDefault="003A1CFE" w:rsidP="00BF545D">
      <w:pPr>
        <w:spacing w:after="0" w:line="240" w:lineRule="auto"/>
        <w:ind w:left="284" w:hanging="284"/>
      </w:pPr>
    </w:p>
    <w:p w14:paraId="57EC8600" w14:textId="4568D741" w:rsidR="00E47870" w:rsidRDefault="00E47870" w:rsidP="00BF545D">
      <w:pPr>
        <w:spacing w:after="0" w:line="240" w:lineRule="auto"/>
        <w:ind w:left="284" w:hanging="284"/>
      </w:pPr>
      <w:r w:rsidRPr="00E47870">
        <w:t>Basden, H</w:t>
      </w:r>
      <w:r>
        <w:t xml:space="preserve">elena, </w:t>
      </w:r>
      <w:r w:rsidRPr="00E47870">
        <w:t>Franklin, Brenda</w:t>
      </w:r>
      <w:r>
        <w:t xml:space="preserve">, </w:t>
      </w:r>
      <w:r w:rsidRPr="00E47870">
        <w:t>Marshall, B</w:t>
      </w:r>
      <w:r>
        <w:t>rian</w:t>
      </w:r>
      <w:r w:rsidRPr="00E47870">
        <w:t xml:space="preserve"> &amp; </w:t>
      </w:r>
      <w:r w:rsidRPr="0066756C">
        <w:rPr>
          <w:b/>
          <w:bCs/>
        </w:rPr>
        <w:t>Waltho, Andrew</w:t>
      </w:r>
      <w:r w:rsidRPr="00E47870">
        <w:t>.</w:t>
      </w:r>
      <w:r w:rsidR="003A1CFE">
        <w:t xml:space="preserve">, </w:t>
      </w:r>
      <w:r w:rsidRPr="00E47870">
        <w:t>1987. Terranes of the Tumut district, southeastern New South Wales, Australia</w:t>
      </w:r>
      <w:r w:rsidR="00B9786D">
        <w:t xml:space="preserve"> in Eds. Evan C. Leitch and Erwin </w:t>
      </w:r>
      <w:proofErr w:type="spellStart"/>
      <w:r w:rsidR="00B9786D">
        <w:t>Scheibner</w:t>
      </w:r>
      <w:proofErr w:type="spellEnd"/>
      <w:r w:rsidR="00B9786D">
        <w:t xml:space="preserve">,  Terrane Accretion and Orogenic Belts vol 19.  American Geophysical Union, Washington D.C. </w:t>
      </w:r>
      <w:r w:rsidR="00B9786D">
        <w:rPr>
          <w:rFonts w:ascii="Times New Roman" w:hAnsi="Times New Roman"/>
        </w:rPr>
        <w:t xml:space="preserve"> </w:t>
      </w:r>
      <w:r w:rsidRPr="00E47870">
        <w:t>0.1029/GD019p0057.</w:t>
      </w:r>
    </w:p>
    <w:p w14:paraId="6B5EAAD1" w14:textId="77777777" w:rsidR="00B9786D" w:rsidRPr="00B9786D" w:rsidRDefault="00B9786D" w:rsidP="00BF545D">
      <w:pPr>
        <w:spacing w:after="0" w:line="240" w:lineRule="auto"/>
        <w:rPr>
          <w:rFonts w:ascii="Times New Roman" w:hAnsi="Times New Roman"/>
        </w:rPr>
      </w:pPr>
    </w:p>
    <w:p w14:paraId="628983FA" w14:textId="733BBE2F" w:rsidR="00E47870" w:rsidRDefault="00E47870" w:rsidP="00BF545D">
      <w:pPr>
        <w:spacing w:line="240" w:lineRule="auto"/>
        <w:ind w:left="284" w:hanging="284"/>
      </w:pPr>
      <w:r>
        <w:t>McKern, B</w:t>
      </w:r>
      <w:r w:rsidR="0066756C">
        <w:t>ruce</w:t>
      </w:r>
      <w:r>
        <w:t xml:space="preserve"> and </w:t>
      </w:r>
      <w:r w:rsidRPr="0066756C">
        <w:rPr>
          <w:b/>
          <w:bCs/>
        </w:rPr>
        <w:t>Waltho, A</w:t>
      </w:r>
      <w:r w:rsidR="0066756C" w:rsidRPr="0066756C">
        <w:rPr>
          <w:b/>
          <w:bCs/>
        </w:rPr>
        <w:t>ndrew</w:t>
      </w:r>
      <w:r w:rsidR="003A1CFE">
        <w:t xml:space="preserve">, </w:t>
      </w:r>
      <w:r>
        <w:t>1988</w:t>
      </w:r>
      <w:r w:rsidR="0066756C">
        <w:t>.</w:t>
      </w:r>
      <w:r>
        <w:t xml:space="preserve"> `Australia', in </w:t>
      </w:r>
      <w:r w:rsidR="00B9786D">
        <w:t xml:space="preserve">Eds. </w:t>
      </w:r>
      <w:r>
        <w:t xml:space="preserve">McKern, B. and </w:t>
      </w:r>
      <w:proofErr w:type="spellStart"/>
      <w:r>
        <w:t>Koomsup</w:t>
      </w:r>
      <w:proofErr w:type="spellEnd"/>
      <w:r>
        <w:t>,</w:t>
      </w:r>
      <w:r w:rsidR="00E30884">
        <w:t xml:space="preserve"> P</w:t>
      </w:r>
      <w:r w:rsidR="003E34D1">
        <w:t>.</w:t>
      </w:r>
      <w:r>
        <w:t xml:space="preserve"> Minerals Processing in the Industrialisation of ASEAN and Australia, Allen and Unwin, Sydney.</w:t>
      </w:r>
    </w:p>
    <w:p w14:paraId="08F7E1FF" w14:textId="764C27C5" w:rsidR="0066756C" w:rsidRDefault="0066756C" w:rsidP="00BF545D">
      <w:pPr>
        <w:spacing w:line="240" w:lineRule="auto"/>
        <w:ind w:left="284" w:hanging="284"/>
      </w:pPr>
      <w:r w:rsidRPr="0066756C">
        <w:t xml:space="preserve">Ward, Colin </w:t>
      </w:r>
      <w:r>
        <w:t>and</w:t>
      </w:r>
      <w:r w:rsidRPr="0066756C">
        <w:t xml:space="preserve"> </w:t>
      </w:r>
      <w:r w:rsidRPr="0066756C">
        <w:rPr>
          <w:b/>
          <w:bCs/>
        </w:rPr>
        <w:t>Waltho, Andrew</w:t>
      </w:r>
      <w:r w:rsidRPr="0066756C">
        <w:t>.</w:t>
      </w:r>
      <w:r w:rsidR="003A1CFE">
        <w:t xml:space="preserve">, </w:t>
      </w:r>
      <w:r w:rsidRPr="0066756C">
        <w:t xml:space="preserve">1988. A BASIC program for in-field entry of lithologic descriptions in borehole logs to a hand-held portable computer system. Computers &amp; Geosciences. 14. 83-97. 10.1016/0098-3004(88)90053-2. </w:t>
      </w:r>
    </w:p>
    <w:p w14:paraId="34333E7A" w14:textId="07DAFD05" w:rsidR="0066756C" w:rsidRDefault="0066756C" w:rsidP="00BF545D">
      <w:pPr>
        <w:spacing w:line="240" w:lineRule="auto"/>
        <w:ind w:left="284" w:hanging="284"/>
      </w:pPr>
      <w:r w:rsidRPr="0066756C">
        <w:rPr>
          <w:b/>
          <w:bCs/>
        </w:rPr>
        <w:lastRenderedPageBreak/>
        <w:t>Waltho, Andrew</w:t>
      </w:r>
      <w:r w:rsidRPr="0066756C">
        <w:t xml:space="preserve"> </w:t>
      </w:r>
      <w:r>
        <w:t>and</w:t>
      </w:r>
      <w:r w:rsidRPr="0066756C">
        <w:t xml:space="preserve"> Andrews, S</w:t>
      </w:r>
      <w:r>
        <w:t xml:space="preserve">teven </w:t>
      </w:r>
      <w:r w:rsidRPr="0066756C">
        <w:t>J.</w:t>
      </w:r>
      <w:r w:rsidR="003A1CFE">
        <w:t xml:space="preserve">, </w:t>
      </w:r>
      <w:r w:rsidRPr="0066756C">
        <w:t>1993. The Century zinc-lead deposit, northwest Queensland</w:t>
      </w:r>
      <w:r>
        <w:t xml:space="preserve">, In: Proceedings of the Australasian Institute of Mining and Metallurgy; Centenary Conference. </w:t>
      </w:r>
      <w:r w:rsidR="00541172">
        <w:t xml:space="preserve"> Eds. Ware, C., Knight, W.  </w:t>
      </w:r>
      <w:r>
        <w:t>Australas</w:t>
      </w:r>
      <w:r w:rsidR="00541172">
        <w:t>ian</w:t>
      </w:r>
      <w:r>
        <w:t xml:space="preserve"> Inst</w:t>
      </w:r>
      <w:r w:rsidR="00541172">
        <w:t>itute of</w:t>
      </w:r>
      <w:r>
        <w:t xml:space="preserve"> Min</w:t>
      </w:r>
      <w:r w:rsidR="00541172">
        <w:t xml:space="preserve">ing and </w:t>
      </w:r>
      <w:r>
        <w:t>Metall</w:t>
      </w:r>
      <w:r w:rsidR="00541172">
        <w:t>urgy</w:t>
      </w:r>
      <w:r>
        <w:t xml:space="preserve">, </w:t>
      </w:r>
      <w:r w:rsidR="00541172">
        <w:t>Melbourne</w:t>
      </w:r>
      <w:r w:rsidR="003A3C61">
        <w:t xml:space="preserve">: </w:t>
      </w:r>
      <w:r w:rsidRPr="0066756C">
        <w:t>41-61.</w:t>
      </w:r>
      <w:r w:rsidR="00C013C4">
        <w:t xml:space="preserve"> </w:t>
      </w:r>
      <w:r w:rsidR="00C013C4" w:rsidRPr="00C013C4">
        <w:t>P199302037</w:t>
      </w:r>
      <w:r w:rsidR="00C013C4">
        <w:t>.</w:t>
      </w:r>
    </w:p>
    <w:p w14:paraId="254F3371" w14:textId="7C807DA5" w:rsidR="00C013C4" w:rsidRPr="00C013C4" w:rsidRDefault="00C013C4" w:rsidP="00BF545D">
      <w:pPr>
        <w:spacing w:line="240" w:lineRule="auto"/>
        <w:ind w:left="284" w:hanging="284"/>
      </w:pPr>
      <w:proofErr w:type="spellStart"/>
      <w:r>
        <w:rPr>
          <w:b/>
          <w:bCs/>
        </w:rPr>
        <w:t>Waltho</w:t>
      </w:r>
      <w:proofErr w:type="spellEnd"/>
      <w:r>
        <w:rPr>
          <w:b/>
          <w:bCs/>
        </w:rPr>
        <w:t>, A.E.</w:t>
      </w:r>
      <w:r>
        <w:t xml:space="preserve">, </w:t>
      </w:r>
      <w:proofErr w:type="spellStart"/>
      <w:r>
        <w:t>Allnutt</w:t>
      </w:r>
      <w:proofErr w:type="spellEnd"/>
      <w:r>
        <w:t xml:space="preserve"> S.L. and </w:t>
      </w:r>
      <w:proofErr w:type="spellStart"/>
      <w:r>
        <w:t>Radojkovic</w:t>
      </w:r>
      <w:proofErr w:type="spellEnd"/>
      <w:r>
        <w:t xml:space="preserve"> A.M., 1993.  Geology of the Century zinc deposit, northwest Queensland.  Proceedings, World Zinc 93.  Australasian Institute of Mining and Metallurgy, Melbourne: 111-129.  </w:t>
      </w:r>
      <w:r w:rsidRPr="00C013C4">
        <w:t>P199307028</w:t>
      </w:r>
    </w:p>
    <w:p w14:paraId="0E270DC2" w14:textId="25A40676" w:rsidR="00CF0048" w:rsidRDefault="00CF0048" w:rsidP="00BF545D">
      <w:pPr>
        <w:spacing w:line="240" w:lineRule="auto"/>
        <w:ind w:left="284" w:hanging="284"/>
      </w:pPr>
      <w:r w:rsidRPr="0066756C">
        <w:t>Broadbent, G</w:t>
      </w:r>
      <w:r>
        <w:t xml:space="preserve">raeme </w:t>
      </w:r>
      <w:r w:rsidRPr="0066756C">
        <w:t xml:space="preserve">C. and </w:t>
      </w:r>
      <w:r w:rsidRPr="00CF0048">
        <w:rPr>
          <w:b/>
          <w:bCs/>
        </w:rPr>
        <w:t>Waltho, A</w:t>
      </w:r>
      <w:r>
        <w:rPr>
          <w:b/>
          <w:bCs/>
        </w:rPr>
        <w:t>ndrew</w:t>
      </w:r>
      <w:r w:rsidRPr="00CF0048">
        <w:rPr>
          <w:b/>
          <w:bCs/>
        </w:rPr>
        <w:t xml:space="preserve"> E.</w:t>
      </w:r>
      <w:r w:rsidR="003A1CFE" w:rsidRPr="003A1CFE">
        <w:t>,</w:t>
      </w:r>
      <w:r w:rsidR="003A1CFE">
        <w:rPr>
          <w:b/>
          <w:bCs/>
        </w:rPr>
        <w:t xml:space="preserve"> </w:t>
      </w:r>
      <w:r w:rsidRPr="0066756C">
        <w:t>1998.  Century zinc-lead-silver deposit. In: Geology of Australia and Papua New Guinean Mineral Deposits, Eds: D A Berkman and D H Mackenzie.  Australasian Institute of Mining and Metallurgy, Melbourne:</w:t>
      </w:r>
      <w:r w:rsidR="00C013C4">
        <w:t xml:space="preserve"> </w:t>
      </w:r>
      <w:r w:rsidRPr="0066756C">
        <w:t>729-736.</w:t>
      </w:r>
    </w:p>
    <w:p w14:paraId="0A0F9C1D" w14:textId="3E4202DA" w:rsidR="00C013C4" w:rsidRDefault="00C013C4" w:rsidP="00BF545D">
      <w:pPr>
        <w:spacing w:line="240" w:lineRule="auto"/>
        <w:ind w:left="284" w:hanging="284"/>
      </w:pPr>
      <w:r>
        <w:t xml:space="preserve">Lipton, I.T., Shaw, W.J. and </w:t>
      </w:r>
      <w:r w:rsidRPr="00C013C4">
        <w:rPr>
          <w:b/>
          <w:bCs/>
        </w:rPr>
        <w:t>Waltho, A.E.</w:t>
      </w:r>
      <w:r>
        <w:t xml:space="preserve">, 1999.  </w:t>
      </w:r>
      <w:r w:rsidRPr="00C013C4">
        <w:t xml:space="preserve">Characterisation of </w:t>
      </w:r>
      <w:r>
        <w:t>o</w:t>
      </w:r>
      <w:r w:rsidRPr="00C013C4">
        <w:t xml:space="preserve">re </w:t>
      </w:r>
      <w:r>
        <w:t>t</w:t>
      </w:r>
      <w:r w:rsidRPr="00C013C4">
        <w:t xml:space="preserve">ypes and </w:t>
      </w:r>
      <w:r>
        <w:t>b</w:t>
      </w:r>
      <w:r w:rsidRPr="00C013C4">
        <w:t xml:space="preserve">eneficiation </w:t>
      </w:r>
      <w:r>
        <w:t>b</w:t>
      </w:r>
      <w:r w:rsidRPr="00C013C4">
        <w:t xml:space="preserve">ehaviour </w:t>
      </w:r>
      <w:r>
        <w:t>u</w:t>
      </w:r>
      <w:r w:rsidRPr="00C013C4">
        <w:t xml:space="preserve">sing </w:t>
      </w:r>
      <w:r>
        <w:t>n</w:t>
      </w:r>
      <w:r w:rsidRPr="00C013C4">
        <w:t xml:space="preserve">ormative </w:t>
      </w:r>
      <w:r>
        <w:t>m</w:t>
      </w:r>
      <w:r w:rsidRPr="00C013C4">
        <w:t>inerals</w:t>
      </w:r>
      <w:r>
        <w:t xml:space="preserve">.  Proceedings PACRIM 99.  </w:t>
      </w:r>
      <w:r w:rsidRPr="0066756C">
        <w:t>Australasian Institute of Mining and Metallurgy, Melbourne</w:t>
      </w:r>
      <w:r>
        <w:t xml:space="preserve">: 427-433.  </w:t>
      </w:r>
      <w:r w:rsidRPr="00C013C4">
        <w:t>P199904046</w:t>
      </w:r>
      <w:r>
        <w:t>.</w:t>
      </w:r>
    </w:p>
    <w:p w14:paraId="630C97A2" w14:textId="4B4E436B" w:rsidR="003A1CFE" w:rsidRDefault="003A1CFE" w:rsidP="00BF545D">
      <w:pPr>
        <w:spacing w:line="240" w:lineRule="auto"/>
        <w:ind w:left="284" w:hanging="284"/>
      </w:pPr>
      <w:proofErr w:type="spellStart"/>
      <w:r w:rsidRPr="003A1CFE">
        <w:rPr>
          <w:b/>
          <w:bCs/>
        </w:rPr>
        <w:t>Waltho</w:t>
      </w:r>
      <w:proofErr w:type="spellEnd"/>
      <w:r w:rsidRPr="003A1CFE">
        <w:rPr>
          <w:b/>
          <w:bCs/>
        </w:rPr>
        <w:t>, A.E.</w:t>
      </w:r>
      <w:r w:rsidRPr="003A1CFE">
        <w:t>,</w:t>
      </w:r>
      <w:r>
        <w:t xml:space="preserve"> </w:t>
      </w:r>
      <w:proofErr w:type="spellStart"/>
      <w:r>
        <w:t>Leevers</w:t>
      </w:r>
      <w:proofErr w:type="spellEnd"/>
      <w:r>
        <w:t xml:space="preserve"> P.J. and Solly, G., 2003.  Proceedings, 5</w:t>
      </w:r>
      <w:r w:rsidRPr="003A1CFE">
        <w:rPr>
          <w:vertAlign w:val="superscript"/>
        </w:rPr>
        <w:t>th</w:t>
      </w:r>
      <w:r>
        <w:t xml:space="preserve"> International Mining Geology Conference</w:t>
      </w:r>
      <w:r w:rsidR="00C013C4">
        <w:t xml:space="preserve">.  </w:t>
      </w:r>
      <w:r w:rsidR="00C013C4" w:rsidRPr="0066756C">
        <w:t>Australasian Institute of Mining and Metallurgy, Melbourne:</w:t>
      </w:r>
      <w:r w:rsidR="00C013C4">
        <w:t xml:space="preserve"> 359-364.  </w:t>
      </w:r>
      <w:r w:rsidR="00C013C4" w:rsidRPr="00C013C4">
        <w:t>P200308039</w:t>
      </w:r>
      <w:r w:rsidR="00C013C4">
        <w:t>.</w:t>
      </w:r>
    </w:p>
    <w:p w14:paraId="2F72C55E" w14:textId="5FB6B7F3" w:rsidR="003A1CFE" w:rsidRDefault="003A1CFE" w:rsidP="00BF545D">
      <w:pPr>
        <w:spacing w:line="240" w:lineRule="auto"/>
        <w:ind w:left="284" w:hanging="284"/>
      </w:pPr>
      <w:r w:rsidRPr="003A1CFE">
        <w:rPr>
          <w:b/>
          <w:bCs/>
        </w:rPr>
        <w:t>Waltho, Andrew</w:t>
      </w:r>
      <w:r>
        <w:t xml:space="preserve">, 2004.  Managing the transition from exploration feasibility and project development.  </w:t>
      </w:r>
      <w:proofErr w:type="spellStart"/>
      <w:r>
        <w:t>AusIMM</w:t>
      </w:r>
      <w:proofErr w:type="spellEnd"/>
      <w:r>
        <w:t xml:space="preserve"> New Zealand Branch Conference Proceedings, </w:t>
      </w:r>
      <w:r w:rsidRPr="0066756C">
        <w:t>Australasian Institute of Mining and Metallurgy, Melbourne</w:t>
      </w:r>
      <w:r>
        <w:t xml:space="preserve">: </w:t>
      </w:r>
      <w:r w:rsidRPr="003A1CFE">
        <w:t>P200409028</w:t>
      </w:r>
    </w:p>
    <w:p w14:paraId="1DD87015" w14:textId="6377390F" w:rsidR="00541172" w:rsidRDefault="00541172" w:rsidP="00BF545D">
      <w:pPr>
        <w:spacing w:line="240" w:lineRule="auto"/>
        <w:ind w:left="284" w:hanging="284"/>
      </w:pPr>
      <w:r w:rsidRPr="00541172">
        <w:rPr>
          <w:b/>
          <w:bCs/>
        </w:rPr>
        <w:t>Waltho, Andrew</w:t>
      </w:r>
      <w:r w:rsidR="003A1CFE">
        <w:t xml:space="preserve">, </w:t>
      </w:r>
      <w:r>
        <w:t>2014.  The Ethics Column: On-line Survival</w:t>
      </w:r>
      <w:r w:rsidRPr="00541172">
        <w:t xml:space="preserve"> (the Dog Ate My Homework)</w:t>
      </w:r>
      <w:r>
        <w:t xml:space="preserve">.  Australian Institute of Geoscientists, 1 Jun 2014. </w:t>
      </w:r>
      <w:hyperlink r:id="rId9" w:history="1">
        <w:r w:rsidRPr="00541172">
          <w:rPr>
            <w:rStyle w:val="Hyperlink"/>
          </w:rPr>
          <w:t>https://bit.ly/3xriE8a</w:t>
        </w:r>
      </w:hyperlink>
      <w:r>
        <w:t>, accessed 19 Jun 2021.</w:t>
      </w:r>
    </w:p>
    <w:p w14:paraId="7603506E" w14:textId="0BB4445E" w:rsidR="00541172" w:rsidRPr="00A21970" w:rsidRDefault="00541172" w:rsidP="00BF545D">
      <w:pPr>
        <w:spacing w:line="240" w:lineRule="auto"/>
        <w:ind w:left="284" w:hanging="284"/>
      </w:pPr>
      <w:r>
        <w:rPr>
          <w:b/>
          <w:bCs/>
        </w:rPr>
        <w:t>Waltho, Andrew</w:t>
      </w:r>
      <w:r w:rsidR="003A1CFE">
        <w:rPr>
          <w:b/>
          <w:bCs/>
        </w:rPr>
        <w:t xml:space="preserve">, </w:t>
      </w:r>
      <w:r w:rsidRPr="00A21970">
        <w:t>2014.  The Ethics Column: Professionalism Cannot be Turned On and Off</w:t>
      </w:r>
      <w:r>
        <w:t xml:space="preserve">.  Australian Institute of Geoscientists, 22 Jun 2014. </w:t>
      </w:r>
      <w:hyperlink r:id="rId10" w:history="1">
        <w:r w:rsidRPr="00A21970">
          <w:rPr>
            <w:rStyle w:val="Hyperlink"/>
          </w:rPr>
          <w:t>https://bit.ly/3cSN2Ag</w:t>
        </w:r>
      </w:hyperlink>
      <w:r>
        <w:t>, accessed 19 Jun 2021.</w:t>
      </w:r>
    </w:p>
    <w:p w14:paraId="3D1A0B5C" w14:textId="0DB0A9CE" w:rsidR="00A21970" w:rsidRDefault="00A21970" w:rsidP="00BF545D">
      <w:pPr>
        <w:spacing w:line="240" w:lineRule="auto"/>
        <w:ind w:left="284" w:hanging="284"/>
      </w:pPr>
      <w:r w:rsidRPr="005F0842">
        <w:rPr>
          <w:b/>
          <w:bCs/>
        </w:rPr>
        <w:t>Waltho, Andrew</w:t>
      </w:r>
      <w:r w:rsidR="003A1CFE">
        <w:t xml:space="preserve">, </w:t>
      </w:r>
      <w:r>
        <w:t xml:space="preserve">2014.  </w:t>
      </w:r>
      <w:r w:rsidRPr="005F0842">
        <w:t>The Ethics Column:</w:t>
      </w:r>
      <w:r>
        <w:t xml:space="preserve"> “I </w:t>
      </w:r>
      <w:r w:rsidR="00B9786D">
        <w:t>W</w:t>
      </w:r>
      <w:r>
        <w:t>ant t</w:t>
      </w:r>
      <w:r w:rsidR="00B9786D">
        <w:t>o</w:t>
      </w:r>
      <w:r>
        <w:t xml:space="preserve"> </w:t>
      </w:r>
      <w:r w:rsidR="00B9786D">
        <w:t>M</w:t>
      </w:r>
      <w:r>
        <w:t xml:space="preserve">ake a </w:t>
      </w:r>
      <w:r w:rsidR="00B9786D">
        <w:t>C</w:t>
      </w:r>
      <w:r>
        <w:t xml:space="preserve">omplaint”.  Australian Institute of Geoscientists, 28 Aug 2014. </w:t>
      </w:r>
      <w:hyperlink r:id="rId11" w:history="1">
        <w:r w:rsidRPr="00A21970">
          <w:rPr>
            <w:rStyle w:val="Hyperlink"/>
          </w:rPr>
          <w:t>https://bit.ly/3cWx1cF</w:t>
        </w:r>
      </w:hyperlink>
      <w:r>
        <w:t>, accessed 19 Jun 2021.</w:t>
      </w:r>
    </w:p>
    <w:p w14:paraId="32CF94F1" w14:textId="50D43A0C" w:rsidR="00541172" w:rsidRPr="00541172" w:rsidRDefault="00541172" w:rsidP="00BF545D">
      <w:pPr>
        <w:spacing w:line="240" w:lineRule="auto"/>
        <w:ind w:left="284" w:hanging="284"/>
      </w:pPr>
      <w:r>
        <w:rPr>
          <w:b/>
          <w:bCs/>
        </w:rPr>
        <w:t>Waltho, Andrew</w:t>
      </w:r>
      <w:r w:rsidR="003A1CFE">
        <w:rPr>
          <w:b/>
          <w:bCs/>
        </w:rPr>
        <w:t xml:space="preserve">, </w:t>
      </w:r>
      <w:r w:rsidRPr="00541172">
        <w:t>2015.</w:t>
      </w:r>
      <w:r>
        <w:rPr>
          <w:b/>
          <w:bCs/>
        </w:rPr>
        <w:t xml:space="preserve">  </w:t>
      </w:r>
      <w:r w:rsidRPr="00541172">
        <w:t>The Ethics Column: What sort of complaints does AIG deal with regarding members’ conduct?</w:t>
      </w:r>
      <w:r>
        <w:t xml:space="preserve">  Australian Institute of Geoscientists, 11 May 2015. </w:t>
      </w:r>
      <w:hyperlink r:id="rId12" w:history="1">
        <w:r w:rsidRPr="00541172">
          <w:rPr>
            <w:rStyle w:val="Hyperlink"/>
          </w:rPr>
          <w:t>https://bit.ly/3gKTM4D</w:t>
        </w:r>
      </w:hyperlink>
      <w:r>
        <w:t>, accessed 19 Jun 2021.</w:t>
      </w:r>
    </w:p>
    <w:p w14:paraId="27EFBA2B" w14:textId="72A4DC0C" w:rsidR="005F0842" w:rsidRDefault="005F0842" w:rsidP="00BF545D">
      <w:pPr>
        <w:spacing w:line="240" w:lineRule="auto"/>
        <w:ind w:left="284" w:hanging="284"/>
      </w:pPr>
      <w:r w:rsidRPr="005F0842">
        <w:rPr>
          <w:b/>
          <w:bCs/>
        </w:rPr>
        <w:t>Waltho, Andrew</w:t>
      </w:r>
      <w:r w:rsidR="003A1CFE">
        <w:t xml:space="preserve">, </w:t>
      </w:r>
      <w:r>
        <w:t xml:space="preserve">2015.  </w:t>
      </w:r>
      <w:r w:rsidRPr="005F0842">
        <w:t>The Ethics Column: Lessons for Competent Persons from a Recent Federal Court Judgement</w:t>
      </w:r>
      <w:r>
        <w:t>.  Australian Institute of Geoscientists</w:t>
      </w:r>
      <w:r w:rsidR="00A21970">
        <w:t>, 21 Nov 2015.</w:t>
      </w:r>
      <w:r>
        <w:t xml:space="preserve"> </w:t>
      </w:r>
      <w:hyperlink r:id="rId13" w:history="1">
        <w:r w:rsidRPr="006E35DC">
          <w:rPr>
            <w:rStyle w:val="Hyperlink"/>
          </w:rPr>
          <w:t>https://bit.ly/3zEmH2G</w:t>
        </w:r>
      </w:hyperlink>
      <w:r>
        <w:t>, accessed 19 Jun 2021</w:t>
      </w:r>
      <w:r w:rsidR="00A21970">
        <w:t>.</w:t>
      </w:r>
    </w:p>
    <w:p w14:paraId="08E1546D" w14:textId="78D73EF5" w:rsidR="00A21970" w:rsidRDefault="00A21970" w:rsidP="00BF545D">
      <w:pPr>
        <w:spacing w:line="240" w:lineRule="auto"/>
        <w:ind w:left="284" w:hanging="284"/>
      </w:pPr>
      <w:r w:rsidRPr="005F0842">
        <w:rPr>
          <w:b/>
          <w:bCs/>
        </w:rPr>
        <w:t>Waltho, Andrew</w:t>
      </w:r>
      <w:r w:rsidR="003A1CFE">
        <w:t xml:space="preserve">, </w:t>
      </w:r>
      <w:r>
        <w:t xml:space="preserve">2015.  </w:t>
      </w:r>
      <w:r w:rsidRPr="00A21970">
        <w:t>The Ethics Column: Reporting Sulphide Mineral Observations in Drilling Intersections</w:t>
      </w:r>
      <w:r>
        <w:t xml:space="preserve">.  Australian Institute of Geoscientists, 29 Oct 2015.  </w:t>
      </w:r>
      <w:hyperlink r:id="rId14" w:history="1">
        <w:r w:rsidRPr="006E35DC">
          <w:rPr>
            <w:rStyle w:val="Hyperlink"/>
          </w:rPr>
          <w:t>https://bit.ly/35zTBnw</w:t>
        </w:r>
      </w:hyperlink>
      <w:r>
        <w:t>, accessed 19 Jun 2021.</w:t>
      </w:r>
    </w:p>
    <w:p w14:paraId="652F1AC3" w14:textId="458C4344" w:rsidR="00E47870" w:rsidRDefault="00E47870" w:rsidP="00BF545D">
      <w:pPr>
        <w:spacing w:line="240" w:lineRule="auto"/>
        <w:ind w:left="284" w:hanging="284"/>
      </w:pPr>
      <w:r w:rsidRPr="00E47870">
        <w:t>Bonham, Olive</w:t>
      </w:r>
      <w:r>
        <w:t xml:space="preserve">r, </w:t>
      </w:r>
      <w:r w:rsidRPr="00E47870">
        <w:t xml:space="preserve">Abbott, David </w:t>
      </w:r>
      <w:r w:rsidR="0066756C">
        <w:t>and</w:t>
      </w:r>
      <w:r w:rsidRPr="00E47870">
        <w:t xml:space="preserve"> </w:t>
      </w:r>
      <w:r w:rsidRPr="0066756C">
        <w:rPr>
          <w:b/>
          <w:bCs/>
        </w:rPr>
        <w:t>Waltho, Andrew</w:t>
      </w:r>
      <w:r w:rsidRPr="00E47870">
        <w:t>.</w:t>
      </w:r>
      <w:r w:rsidR="003A1CFE">
        <w:t xml:space="preserve">, </w:t>
      </w:r>
      <w:r w:rsidRPr="00E47870">
        <w:t>2017. An International Review of Disciplinary Measures in Geoscience</w:t>
      </w:r>
      <w:r w:rsidR="0066756C">
        <w:t xml:space="preserve"> </w:t>
      </w:r>
      <w:r w:rsidRPr="00E47870">
        <w:t>—</w:t>
      </w:r>
      <w:r w:rsidR="0066756C">
        <w:t xml:space="preserve"> </w:t>
      </w:r>
      <w:r w:rsidRPr="00E47870">
        <w:t>Both Procedures and Actions. Geoscience Canada. 44. 181.</w:t>
      </w:r>
      <w:r w:rsidR="0066756C">
        <w:t xml:space="preserve"> </w:t>
      </w:r>
      <w:r w:rsidRPr="00E47870">
        <w:t>10.12789/geocanj.2017.44.126.</w:t>
      </w:r>
    </w:p>
    <w:p w14:paraId="4CAAAB5C" w14:textId="77777777" w:rsidR="00C013C4" w:rsidRDefault="00C013C4" w:rsidP="00BF545D">
      <w:pPr>
        <w:spacing w:after="0" w:line="240" w:lineRule="auto"/>
        <w:rPr>
          <w:b/>
          <w:sz w:val="22"/>
        </w:rPr>
      </w:pPr>
    </w:p>
    <w:p w14:paraId="0258C49E" w14:textId="4A7CD1C5" w:rsidR="00415C39" w:rsidRPr="00C013C4" w:rsidRDefault="00415C39" w:rsidP="00DC7DB1">
      <w:pPr>
        <w:pStyle w:val="Heading2"/>
        <w:spacing w:line="240" w:lineRule="auto"/>
        <w:rPr>
          <w:u w:val="single"/>
        </w:rPr>
      </w:pPr>
      <w:r w:rsidRPr="00C013C4">
        <w:rPr>
          <w:u w:val="single"/>
        </w:rPr>
        <w:t>Contact</w:t>
      </w:r>
    </w:p>
    <w:p w14:paraId="227B8B23" w14:textId="574C0340" w:rsidR="00415C39" w:rsidRDefault="00415C39" w:rsidP="00DC7DB1">
      <w:pPr>
        <w:keepNext/>
        <w:keepLines/>
        <w:spacing w:after="0" w:line="240" w:lineRule="auto"/>
        <w:ind w:left="567" w:hanging="567"/>
      </w:pPr>
      <w:r>
        <w:t>Andrew Waltho</w:t>
      </w:r>
    </w:p>
    <w:p w14:paraId="1A258159" w14:textId="2BDFF7AB" w:rsidR="00575C67" w:rsidRDefault="00575C67" w:rsidP="00DC7DB1">
      <w:pPr>
        <w:keepNext/>
        <w:keepLines/>
        <w:spacing w:after="0" w:line="240" w:lineRule="auto"/>
        <w:ind w:left="567" w:hanging="567"/>
      </w:pPr>
    </w:p>
    <w:p w14:paraId="4A2D27C6" w14:textId="748DF343" w:rsidR="00575C67" w:rsidRDefault="00575C67" w:rsidP="00DC7DB1">
      <w:pPr>
        <w:keepNext/>
        <w:keepLines/>
        <w:spacing w:after="0" w:line="240" w:lineRule="auto"/>
      </w:pPr>
      <w:r>
        <w:t>PO Box 912, Morayfield, Qld 4506, Australia</w:t>
      </w:r>
    </w:p>
    <w:p w14:paraId="789577DC" w14:textId="7AB77496" w:rsidR="00415C39" w:rsidRDefault="00415C39" w:rsidP="00DC7DB1">
      <w:pPr>
        <w:keepNext/>
        <w:keepLines/>
        <w:spacing w:after="0" w:line="240" w:lineRule="auto"/>
        <w:ind w:left="567" w:hanging="567"/>
      </w:pPr>
      <w:r>
        <w:t>E</w:t>
      </w:r>
      <w:r w:rsidR="00575C67">
        <w:t>: andrew.waltho@geoscientist.com.au</w:t>
      </w:r>
    </w:p>
    <w:p w14:paraId="192421F8" w14:textId="6B00A536" w:rsidR="00415C39" w:rsidRDefault="00415C39" w:rsidP="00DC7DB1">
      <w:pPr>
        <w:keepNext/>
        <w:keepLines/>
        <w:spacing w:after="0" w:line="240" w:lineRule="auto"/>
        <w:ind w:left="567" w:hanging="567"/>
      </w:pPr>
      <w:r>
        <w:t>T: +61 412 426 764</w:t>
      </w:r>
    </w:p>
    <w:p w14:paraId="12CEF93D" w14:textId="38F53620" w:rsidR="00575C67" w:rsidRDefault="00575C67" w:rsidP="00DC7DB1">
      <w:pPr>
        <w:keepNext/>
        <w:keepLines/>
        <w:spacing w:after="0" w:line="240" w:lineRule="auto"/>
        <w:ind w:left="567" w:hanging="567"/>
      </w:pPr>
      <w:r>
        <w:t>www.geoscientist.com.au</w:t>
      </w:r>
    </w:p>
    <w:sectPr w:rsidR="00575C67" w:rsidSect="00C140B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AE6" w14:textId="77777777" w:rsidR="001A5A0A" w:rsidRDefault="001A5A0A" w:rsidP="00415C39">
      <w:pPr>
        <w:spacing w:after="0" w:line="240" w:lineRule="auto"/>
      </w:pPr>
      <w:r>
        <w:separator/>
      </w:r>
    </w:p>
  </w:endnote>
  <w:endnote w:type="continuationSeparator" w:id="0">
    <w:p w14:paraId="4C166E69" w14:textId="77777777" w:rsidR="001A5A0A" w:rsidRDefault="001A5A0A" w:rsidP="0041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5930" w14:textId="77777777" w:rsidR="001A5A0A" w:rsidRDefault="001A5A0A" w:rsidP="00415C39">
      <w:pPr>
        <w:spacing w:after="0" w:line="240" w:lineRule="auto"/>
      </w:pPr>
      <w:r>
        <w:separator/>
      </w:r>
    </w:p>
  </w:footnote>
  <w:footnote w:type="continuationSeparator" w:id="0">
    <w:p w14:paraId="67CA2F42" w14:textId="77777777" w:rsidR="001A5A0A" w:rsidRDefault="001A5A0A" w:rsidP="00415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45B3"/>
    <w:multiLevelType w:val="hybridMultilevel"/>
    <w:tmpl w:val="9FD4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02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xsDA3MzY0MjIzMDRR0lEKTi0uzszPAykwqgUAyYIuIiwAAAA="/>
  </w:docVars>
  <w:rsids>
    <w:rsidRoot w:val="009F0D8D"/>
    <w:rsid w:val="00006025"/>
    <w:rsid w:val="000102AB"/>
    <w:rsid w:val="00015F2E"/>
    <w:rsid w:val="00040008"/>
    <w:rsid w:val="00071CF5"/>
    <w:rsid w:val="000929A3"/>
    <w:rsid w:val="000B2639"/>
    <w:rsid w:val="000B318E"/>
    <w:rsid w:val="001042EA"/>
    <w:rsid w:val="00110D88"/>
    <w:rsid w:val="00111695"/>
    <w:rsid w:val="0013128B"/>
    <w:rsid w:val="00136C73"/>
    <w:rsid w:val="00187ECF"/>
    <w:rsid w:val="001972B3"/>
    <w:rsid w:val="001A5A0A"/>
    <w:rsid w:val="001A71F8"/>
    <w:rsid w:val="001B3976"/>
    <w:rsid w:val="001C18B8"/>
    <w:rsid w:val="001E5265"/>
    <w:rsid w:val="00206209"/>
    <w:rsid w:val="00213F68"/>
    <w:rsid w:val="00217CCC"/>
    <w:rsid w:val="00222492"/>
    <w:rsid w:val="00250B26"/>
    <w:rsid w:val="00253C2D"/>
    <w:rsid w:val="00275E76"/>
    <w:rsid w:val="00292791"/>
    <w:rsid w:val="002E68C7"/>
    <w:rsid w:val="0031091D"/>
    <w:rsid w:val="00314E63"/>
    <w:rsid w:val="00322C36"/>
    <w:rsid w:val="00355079"/>
    <w:rsid w:val="00366BAB"/>
    <w:rsid w:val="0037465F"/>
    <w:rsid w:val="003A1CFE"/>
    <w:rsid w:val="003A3C61"/>
    <w:rsid w:val="003B5197"/>
    <w:rsid w:val="003E2F07"/>
    <w:rsid w:val="003E34D1"/>
    <w:rsid w:val="00405D30"/>
    <w:rsid w:val="004115A7"/>
    <w:rsid w:val="00415C39"/>
    <w:rsid w:val="00427059"/>
    <w:rsid w:val="004600C1"/>
    <w:rsid w:val="00466A78"/>
    <w:rsid w:val="0047034C"/>
    <w:rsid w:val="00470540"/>
    <w:rsid w:val="004730F8"/>
    <w:rsid w:val="00482003"/>
    <w:rsid w:val="004905C0"/>
    <w:rsid w:val="004D5878"/>
    <w:rsid w:val="004E3598"/>
    <w:rsid w:val="004E70F0"/>
    <w:rsid w:val="004E72BB"/>
    <w:rsid w:val="004F761D"/>
    <w:rsid w:val="00504B3D"/>
    <w:rsid w:val="00523700"/>
    <w:rsid w:val="00541172"/>
    <w:rsid w:val="00575C67"/>
    <w:rsid w:val="005941C8"/>
    <w:rsid w:val="005C7B49"/>
    <w:rsid w:val="005F0842"/>
    <w:rsid w:val="00610520"/>
    <w:rsid w:val="00625F6B"/>
    <w:rsid w:val="00637D5A"/>
    <w:rsid w:val="00640492"/>
    <w:rsid w:val="006404C8"/>
    <w:rsid w:val="006553AD"/>
    <w:rsid w:val="0066756C"/>
    <w:rsid w:val="00673820"/>
    <w:rsid w:val="00695337"/>
    <w:rsid w:val="006B2267"/>
    <w:rsid w:val="006B69F3"/>
    <w:rsid w:val="006C734C"/>
    <w:rsid w:val="006C7B16"/>
    <w:rsid w:val="006D0CEC"/>
    <w:rsid w:val="006D0E0F"/>
    <w:rsid w:val="006D4DBA"/>
    <w:rsid w:val="00723FC9"/>
    <w:rsid w:val="00732834"/>
    <w:rsid w:val="00742161"/>
    <w:rsid w:val="00745BF8"/>
    <w:rsid w:val="00752C05"/>
    <w:rsid w:val="00796DF1"/>
    <w:rsid w:val="007A354E"/>
    <w:rsid w:val="007B01B9"/>
    <w:rsid w:val="007B351A"/>
    <w:rsid w:val="007B62EA"/>
    <w:rsid w:val="007C51AF"/>
    <w:rsid w:val="007E2794"/>
    <w:rsid w:val="00803F5E"/>
    <w:rsid w:val="00806167"/>
    <w:rsid w:val="0081207E"/>
    <w:rsid w:val="00836DC4"/>
    <w:rsid w:val="00857F51"/>
    <w:rsid w:val="008643AF"/>
    <w:rsid w:val="008767FD"/>
    <w:rsid w:val="00882241"/>
    <w:rsid w:val="008A1D95"/>
    <w:rsid w:val="008F6C3F"/>
    <w:rsid w:val="0091349A"/>
    <w:rsid w:val="009574DA"/>
    <w:rsid w:val="00962AA6"/>
    <w:rsid w:val="00967804"/>
    <w:rsid w:val="00980E99"/>
    <w:rsid w:val="00991124"/>
    <w:rsid w:val="00996E18"/>
    <w:rsid w:val="009E17B5"/>
    <w:rsid w:val="009F0D8D"/>
    <w:rsid w:val="009F4BD2"/>
    <w:rsid w:val="00A043EB"/>
    <w:rsid w:val="00A07528"/>
    <w:rsid w:val="00A21970"/>
    <w:rsid w:val="00A30351"/>
    <w:rsid w:val="00A330F5"/>
    <w:rsid w:val="00A456DA"/>
    <w:rsid w:val="00A61416"/>
    <w:rsid w:val="00A65E03"/>
    <w:rsid w:val="00A741E4"/>
    <w:rsid w:val="00A7784C"/>
    <w:rsid w:val="00A80BF6"/>
    <w:rsid w:val="00A90AE6"/>
    <w:rsid w:val="00AB1F59"/>
    <w:rsid w:val="00AF21F5"/>
    <w:rsid w:val="00AF4219"/>
    <w:rsid w:val="00AF57C7"/>
    <w:rsid w:val="00B3275C"/>
    <w:rsid w:val="00B646A4"/>
    <w:rsid w:val="00B77515"/>
    <w:rsid w:val="00B9786D"/>
    <w:rsid w:val="00BA4DA6"/>
    <w:rsid w:val="00BB05BD"/>
    <w:rsid w:val="00BF3918"/>
    <w:rsid w:val="00BF545D"/>
    <w:rsid w:val="00BF6966"/>
    <w:rsid w:val="00C013C4"/>
    <w:rsid w:val="00C140BB"/>
    <w:rsid w:val="00C21D18"/>
    <w:rsid w:val="00C22F9C"/>
    <w:rsid w:val="00C4289F"/>
    <w:rsid w:val="00C44597"/>
    <w:rsid w:val="00C81CE7"/>
    <w:rsid w:val="00C97DF2"/>
    <w:rsid w:val="00CA170D"/>
    <w:rsid w:val="00CB181B"/>
    <w:rsid w:val="00CD2C2A"/>
    <w:rsid w:val="00CF0048"/>
    <w:rsid w:val="00CF0911"/>
    <w:rsid w:val="00D70D0B"/>
    <w:rsid w:val="00DA0D65"/>
    <w:rsid w:val="00DA2BEC"/>
    <w:rsid w:val="00DB1CC6"/>
    <w:rsid w:val="00DB531F"/>
    <w:rsid w:val="00DC7DB1"/>
    <w:rsid w:val="00DD37A3"/>
    <w:rsid w:val="00DD5C6B"/>
    <w:rsid w:val="00E30884"/>
    <w:rsid w:val="00E35D6F"/>
    <w:rsid w:val="00E47870"/>
    <w:rsid w:val="00E5279B"/>
    <w:rsid w:val="00E61873"/>
    <w:rsid w:val="00E637FE"/>
    <w:rsid w:val="00E8792E"/>
    <w:rsid w:val="00E930AC"/>
    <w:rsid w:val="00EA0242"/>
    <w:rsid w:val="00ED7E6C"/>
    <w:rsid w:val="00EE6793"/>
    <w:rsid w:val="00EF587A"/>
    <w:rsid w:val="00F15640"/>
    <w:rsid w:val="00F159AA"/>
    <w:rsid w:val="00F26D85"/>
    <w:rsid w:val="00F4143A"/>
    <w:rsid w:val="00F42FA1"/>
    <w:rsid w:val="00F96C73"/>
    <w:rsid w:val="00FB56B0"/>
    <w:rsid w:val="00FE74B0"/>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B53D4"/>
  <w15:chartTrackingRefBased/>
  <w15:docId w15:val="{B1528B40-8D08-4D9A-8190-0BF9086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95"/>
    <w:pPr>
      <w:spacing w:after="240"/>
    </w:pPr>
    <w:rPr>
      <w:rFonts w:ascii="Arial" w:hAnsi="Arial"/>
      <w:sz w:val="20"/>
      <w:lang w:val="en-AU"/>
    </w:rPr>
  </w:style>
  <w:style w:type="paragraph" w:styleId="Heading1">
    <w:name w:val="heading 1"/>
    <w:basedOn w:val="Normal"/>
    <w:next w:val="Normal"/>
    <w:link w:val="Heading1Char"/>
    <w:uiPriority w:val="9"/>
    <w:qFormat/>
    <w:rsid w:val="001042EA"/>
    <w:pPr>
      <w:keepNext/>
      <w:keepLines/>
      <w:spacing w:before="24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42EA"/>
    <w:pPr>
      <w:keepNext/>
      <w:keepLines/>
      <w:spacing w:before="4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042EA"/>
    <w:pPr>
      <w:keepNext/>
      <w:keepLines/>
      <w:spacing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2EA"/>
    <w:rPr>
      <w:rFonts w:ascii="Arial" w:eastAsiaTheme="majorEastAsia" w:hAnsi="Arial" w:cstheme="majorBidi"/>
      <w:b/>
      <w:sz w:val="20"/>
      <w:szCs w:val="24"/>
      <w:lang w:val="en-AU"/>
    </w:rPr>
  </w:style>
  <w:style w:type="character" w:customStyle="1" w:styleId="Heading2Char">
    <w:name w:val="Heading 2 Char"/>
    <w:basedOn w:val="DefaultParagraphFont"/>
    <w:link w:val="Heading2"/>
    <w:uiPriority w:val="9"/>
    <w:rsid w:val="001042EA"/>
    <w:rPr>
      <w:rFonts w:ascii="Arial" w:eastAsiaTheme="majorEastAsia" w:hAnsi="Arial" w:cstheme="majorBidi"/>
      <w:b/>
      <w:sz w:val="24"/>
      <w:szCs w:val="26"/>
      <w:lang w:val="en-AU"/>
    </w:rPr>
  </w:style>
  <w:style w:type="character" w:customStyle="1" w:styleId="Heading1Char">
    <w:name w:val="Heading 1 Char"/>
    <w:basedOn w:val="DefaultParagraphFont"/>
    <w:link w:val="Heading1"/>
    <w:uiPriority w:val="9"/>
    <w:rsid w:val="001042EA"/>
    <w:rPr>
      <w:rFonts w:ascii="Arial" w:eastAsiaTheme="majorEastAsia" w:hAnsi="Arial" w:cstheme="majorBidi"/>
      <w:b/>
      <w:sz w:val="28"/>
      <w:szCs w:val="32"/>
      <w:lang w:val="en-AU"/>
    </w:rPr>
  </w:style>
  <w:style w:type="paragraph" w:styleId="ListParagraph">
    <w:name w:val="List Paragraph"/>
    <w:basedOn w:val="Normal"/>
    <w:uiPriority w:val="34"/>
    <w:qFormat/>
    <w:rsid w:val="0047034C"/>
    <w:pPr>
      <w:ind w:left="720"/>
      <w:contextualSpacing/>
    </w:pPr>
  </w:style>
  <w:style w:type="character" w:styleId="Hyperlink">
    <w:name w:val="Hyperlink"/>
    <w:basedOn w:val="DefaultParagraphFont"/>
    <w:uiPriority w:val="99"/>
    <w:unhideWhenUsed/>
    <w:rsid w:val="00415C39"/>
    <w:rPr>
      <w:color w:val="0563C1" w:themeColor="hyperlink"/>
      <w:u w:val="single"/>
    </w:rPr>
  </w:style>
  <w:style w:type="character" w:styleId="UnresolvedMention">
    <w:name w:val="Unresolved Mention"/>
    <w:basedOn w:val="DefaultParagraphFont"/>
    <w:uiPriority w:val="99"/>
    <w:semiHidden/>
    <w:unhideWhenUsed/>
    <w:rsid w:val="005F0842"/>
    <w:rPr>
      <w:color w:val="605E5C"/>
      <w:shd w:val="clear" w:color="auto" w:fill="E1DFDD"/>
    </w:rPr>
  </w:style>
  <w:style w:type="character" w:styleId="FollowedHyperlink">
    <w:name w:val="FollowedHyperlink"/>
    <w:basedOn w:val="DefaultParagraphFont"/>
    <w:uiPriority w:val="99"/>
    <w:semiHidden/>
    <w:unhideWhenUsed/>
    <w:rsid w:val="00541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5058">
      <w:bodyDiv w:val="1"/>
      <w:marLeft w:val="0"/>
      <w:marRight w:val="0"/>
      <w:marTop w:val="0"/>
      <w:marBottom w:val="0"/>
      <w:divBdr>
        <w:top w:val="none" w:sz="0" w:space="0" w:color="auto"/>
        <w:left w:val="none" w:sz="0" w:space="0" w:color="auto"/>
        <w:bottom w:val="none" w:sz="0" w:space="0" w:color="auto"/>
        <w:right w:val="none" w:sz="0" w:space="0" w:color="auto"/>
      </w:divBdr>
    </w:div>
    <w:div w:id="613097485">
      <w:bodyDiv w:val="1"/>
      <w:marLeft w:val="0"/>
      <w:marRight w:val="0"/>
      <w:marTop w:val="0"/>
      <w:marBottom w:val="0"/>
      <w:divBdr>
        <w:top w:val="none" w:sz="0" w:space="0" w:color="auto"/>
        <w:left w:val="none" w:sz="0" w:space="0" w:color="auto"/>
        <w:bottom w:val="none" w:sz="0" w:space="0" w:color="auto"/>
        <w:right w:val="none" w:sz="0" w:space="0" w:color="auto"/>
      </w:divBdr>
    </w:div>
    <w:div w:id="683630075">
      <w:bodyDiv w:val="1"/>
      <w:marLeft w:val="0"/>
      <w:marRight w:val="0"/>
      <w:marTop w:val="0"/>
      <w:marBottom w:val="0"/>
      <w:divBdr>
        <w:top w:val="none" w:sz="0" w:space="0" w:color="auto"/>
        <w:left w:val="none" w:sz="0" w:space="0" w:color="auto"/>
        <w:bottom w:val="none" w:sz="0" w:space="0" w:color="auto"/>
        <w:right w:val="none" w:sz="0" w:space="0" w:color="auto"/>
      </w:divBdr>
    </w:div>
    <w:div w:id="710886083">
      <w:bodyDiv w:val="1"/>
      <w:marLeft w:val="0"/>
      <w:marRight w:val="0"/>
      <w:marTop w:val="0"/>
      <w:marBottom w:val="0"/>
      <w:divBdr>
        <w:top w:val="none" w:sz="0" w:space="0" w:color="auto"/>
        <w:left w:val="none" w:sz="0" w:space="0" w:color="auto"/>
        <w:bottom w:val="none" w:sz="0" w:space="0" w:color="auto"/>
        <w:right w:val="none" w:sz="0" w:space="0" w:color="auto"/>
      </w:divBdr>
    </w:div>
    <w:div w:id="914507632">
      <w:bodyDiv w:val="1"/>
      <w:marLeft w:val="0"/>
      <w:marRight w:val="0"/>
      <w:marTop w:val="0"/>
      <w:marBottom w:val="0"/>
      <w:divBdr>
        <w:top w:val="none" w:sz="0" w:space="0" w:color="auto"/>
        <w:left w:val="none" w:sz="0" w:space="0" w:color="auto"/>
        <w:bottom w:val="none" w:sz="0" w:space="0" w:color="auto"/>
        <w:right w:val="none" w:sz="0" w:space="0" w:color="auto"/>
      </w:divBdr>
    </w:div>
    <w:div w:id="1199320887">
      <w:bodyDiv w:val="1"/>
      <w:marLeft w:val="0"/>
      <w:marRight w:val="0"/>
      <w:marTop w:val="0"/>
      <w:marBottom w:val="0"/>
      <w:divBdr>
        <w:top w:val="none" w:sz="0" w:space="0" w:color="auto"/>
        <w:left w:val="none" w:sz="0" w:space="0" w:color="auto"/>
        <w:bottom w:val="none" w:sz="0" w:space="0" w:color="auto"/>
        <w:right w:val="none" w:sz="0" w:space="0" w:color="auto"/>
      </w:divBdr>
    </w:div>
    <w:div w:id="1300067346">
      <w:bodyDiv w:val="1"/>
      <w:marLeft w:val="0"/>
      <w:marRight w:val="0"/>
      <w:marTop w:val="0"/>
      <w:marBottom w:val="0"/>
      <w:divBdr>
        <w:top w:val="none" w:sz="0" w:space="0" w:color="auto"/>
        <w:left w:val="none" w:sz="0" w:space="0" w:color="auto"/>
        <w:bottom w:val="none" w:sz="0" w:space="0" w:color="auto"/>
        <w:right w:val="none" w:sz="0" w:space="0" w:color="auto"/>
      </w:divBdr>
    </w:div>
    <w:div w:id="1924290388">
      <w:bodyDiv w:val="1"/>
      <w:marLeft w:val="0"/>
      <w:marRight w:val="0"/>
      <w:marTop w:val="0"/>
      <w:marBottom w:val="0"/>
      <w:divBdr>
        <w:top w:val="none" w:sz="0" w:space="0" w:color="auto"/>
        <w:left w:val="none" w:sz="0" w:space="0" w:color="auto"/>
        <w:bottom w:val="none" w:sz="0" w:space="0" w:color="auto"/>
        <w:right w:val="none" w:sz="0" w:space="0" w:color="auto"/>
      </w:divBdr>
    </w:div>
    <w:div w:id="21185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3zEmH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gKTM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cWx1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cSN2Ag" TargetMode="External"/><Relationship Id="rId4" Type="http://schemas.openxmlformats.org/officeDocument/2006/relationships/settings" Target="settings.xml"/><Relationship Id="rId9" Type="http://schemas.openxmlformats.org/officeDocument/2006/relationships/hyperlink" Target="https://bit.ly/3xriE8a" TargetMode="External"/><Relationship Id="rId14" Type="http://schemas.openxmlformats.org/officeDocument/2006/relationships/hyperlink" Target="https://bit.ly/35zTB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2287-745D-41E8-A3C0-769F8869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Waltho, Andrew (G&amp;I)</dc:creator>
  <cp:keywords/>
  <dc:description/>
  <cp:lastModifiedBy>Andrew Waltho</cp:lastModifiedBy>
  <cp:revision>5</cp:revision>
  <cp:lastPrinted>2021-11-17T22:10:00Z</cp:lastPrinted>
  <dcterms:created xsi:type="dcterms:W3CDTF">2022-11-05T08:10:00Z</dcterms:created>
  <dcterms:modified xsi:type="dcterms:W3CDTF">2022-11-05T08:15:00Z</dcterms:modified>
</cp:coreProperties>
</file>